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A424B" w:rsidRDefault="005E0EDA">
      <w:pPr>
        <w:ind w:left="-270" w:right="-420" w:hanging="180"/>
        <w:jc w:val="center"/>
        <w:rPr>
          <w:rFonts w:ascii="EB Garamond" w:eastAsia="EB Garamond" w:hAnsi="EB Garamond" w:cs="EB Garamond"/>
          <w:b/>
          <w:bCs/>
          <w:sz w:val="36"/>
          <w:szCs w:val="36"/>
        </w:rPr>
      </w:pPr>
      <w:r>
        <w:rPr>
          <w:rFonts w:ascii="EB Garamond" w:eastAsia="EB Garamond" w:hAnsi="EB Garamond" w:cs="EB Garamond"/>
          <w:b/>
          <w:bCs/>
          <w:sz w:val="36"/>
          <w:szCs w:val="36"/>
        </w:rPr>
        <w:t>Ace Warhawk</w:t>
      </w:r>
    </w:p>
    <w:p w14:paraId="00000002" w14:textId="77777777" w:rsidR="00BA424B" w:rsidRDefault="005E0EDA">
      <w:pPr>
        <w:jc w:val="center"/>
        <w:rPr>
          <w:rFonts w:ascii="EB Garamond" w:eastAsia="EB Garamond" w:hAnsi="EB Garamond" w:cs="EB Garamond"/>
          <w:sz w:val="14"/>
          <w:szCs w:val="14"/>
        </w:rPr>
      </w:pPr>
      <w:r>
        <w:rPr>
          <w:rFonts w:ascii="EB Garamond" w:eastAsia="EB Garamond" w:hAnsi="EB Garamond" w:cs="EB Garamond"/>
          <w:sz w:val="20"/>
          <w:szCs w:val="20"/>
        </w:rPr>
        <w:t xml:space="preserve"> acewarhawk.ulm.edu •</w:t>
      </w:r>
      <w:proofErr w:type="gramStart"/>
      <w:r>
        <w:rPr>
          <w:rFonts w:ascii="EB Garamond" w:eastAsia="EB Garamond" w:hAnsi="EB Garamond" w:cs="EB Garamond"/>
          <w:sz w:val="20"/>
          <w:szCs w:val="20"/>
        </w:rPr>
        <w:t xml:space="preserve"> </w:t>
      </w:r>
      <w:r>
        <w:rPr>
          <w:rFonts w:ascii="EB Garamond" w:eastAsia="EB Garamond" w:hAnsi="EB Garamond" w:cs="EB Garamond"/>
          <w:sz w:val="14"/>
          <w:szCs w:val="14"/>
        </w:rPr>
        <w:t xml:space="preserve">  </w:t>
      </w:r>
      <w:r>
        <w:rPr>
          <w:rFonts w:ascii="EB Garamond" w:eastAsia="EB Garamond" w:hAnsi="EB Garamond" w:cs="EB Garamond"/>
          <w:sz w:val="20"/>
          <w:szCs w:val="20"/>
        </w:rPr>
        <w:t>(</w:t>
      </w:r>
      <w:proofErr w:type="gramEnd"/>
      <w:r>
        <w:rPr>
          <w:rFonts w:ascii="EB Garamond" w:eastAsia="EB Garamond" w:hAnsi="EB Garamond" w:cs="EB Garamond"/>
          <w:sz w:val="20"/>
          <w:szCs w:val="20"/>
        </w:rPr>
        <w:t>555</w:t>
      </w:r>
      <w:r>
        <w:rPr>
          <w:rFonts w:ascii="EB Garamond" w:eastAsia="EB Garamond" w:hAnsi="EB Garamond" w:cs="EB Garamond"/>
          <w:sz w:val="20"/>
          <w:szCs w:val="20"/>
        </w:rPr>
        <w:t xml:space="preserve">) </w:t>
      </w:r>
      <w:r>
        <w:rPr>
          <w:rFonts w:ascii="EB Garamond" w:eastAsia="EB Garamond" w:hAnsi="EB Garamond" w:cs="EB Garamond"/>
          <w:sz w:val="20"/>
          <w:szCs w:val="20"/>
        </w:rPr>
        <w:t>555-5555 • LinkedIn URL</w:t>
      </w:r>
      <w:r>
        <w:rPr>
          <w:rFonts w:ascii="EB Garamond" w:eastAsia="EB Garamond" w:hAnsi="EB Garamond" w:cs="EB Garamond"/>
          <w:sz w:val="14"/>
          <w:szCs w:val="14"/>
        </w:rPr>
        <w:t xml:space="preserve"> </w:t>
      </w:r>
    </w:p>
    <w:p w14:paraId="00000003" w14:textId="77777777" w:rsidR="00BA424B" w:rsidRDefault="00BA424B">
      <w:pPr>
        <w:jc w:val="center"/>
        <w:rPr>
          <w:rFonts w:ascii="EB Garamond" w:eastAsia="EB Garamond" w:hAnsi="EB Garamond" w:cs="EB Garamond"/>
          <w:sz w:val="14"/>
          <w:szCs w:val="14"/>
        </w:rPr>
      </w:pPr>
    </w:p>
    <w:p w14:paraId="00000004" w14:textId="77777777" w:rsidR="00BA424B" w:rsidRDefault="005E0EDA">
      <w:pPr>
        <w:pBdr>
          <w:bottom w:val="single" w:sz="6" w:space="1" w:color="000000"/>
        </w:pBdr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b/>
          <w:bCs/>
          <w:smallCaps/>
        </w:rPr>
        <w:t>EDUCATION</w:t>
      </w:r>
    </w:p>
    <w:p w14:paraId="00000005" w14:textId="77777777" w:rsidR="00BA424B" w:rsidRDefault="00BA424B">
      <w:pPr>
        <w:rPr>
          <w:rFonts w:ascii="EB Garamond" w:eastAsia="EB Garamond" w:hAnsi="EB Garamond" w:cs="EB Garamond"/>
          <w:sz w:val="8"/>
          <w:szCs w:val="8"/>
        </w:rPr>
      </w:pPr>
    </w:p>
    <w:p w14:paraId="00000006" w14:textId="77777777" w:rsidR="00BA424B" w:rsidRDefault="005E0EDA">
      <w:pPr>
        <w:tabs>
          <w:tab w:val="left" w:pos="1134"/>
          <w:tab w:val="right" w:pos="11154"/>
        </w:tabs>
        <w:ind w:right="-60"/>
        <w:rPr>
          <w:rFonts w:ascii="EB Garamond" w:eastAsia="EB Garamond" w:hAnsi="EB Garamond" w:cs="EB Garamond"/>
          <w:sz w:val="23"/>
          <w:szCs w:val="23"/>
        </w:rPr>
      </w:pP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University of Louisiana </w:t>
      </w:r>
      <w:proofErr w:type="gramStart"/>
      <w:r>
        <w:rPr>
          <w:rFonts w:ascii="EB Garamond" w:eastAsia="EB Garamond" w:hAnsi="EB Garamond" w:cs="EB Garamond"/>
          <w:b/>
          <w:bCs/>
          <w:sz w:val="23"/>
          <w:szCs w:val="23"/>
        </w:rPr>
        <w:t>Monroe</w:t>
      </w:r>
      <w:r>
        <w:rPr>
          <w:rFonts w:ascii="EB Garamond" w:eastAsia="EB Garamond" w:hAnsi="EB Garamond" w:cs="EB Garamond"/>
          <w:sz w:val="23"/>
          <w:szCs w:val="23"/>
        </w:rPr>
        <w:t xml:space="preserve">  |</w:t>
      </w:r>
      <w:proofErr w:type="gramEnd"/>
      <w:r>
        <w:rPr>
          <w:rFonts w:ascii="EB Garamond" w:eastAsia="EB Garamond" w:hAnsi="EB Garamond" w:cs="EB Garamond"/>
          <w:sz w:val="23"/>
          <w:szCs w:val="23"/>
        </w:rPr>
        <w:t xml:space="preserve">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Monroe, LA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   </w:t>
      </w:r>
      <w:r>
        <w:rPr>
          <w:rFonts w:ascii="EB Garamond" w:eastAsia="EB Garamond" w:hAnsi="EB Garamond" w:cs="EB Garamond"/>
          <w:sz w:val="23"/>
          <w:szCs w:val="23"/>
        </w:rPr>
        <w:t xml:space="preserve">                                                                                      </w:t>
      </w:r>
      <w:r>
        <w:rPr>
          <w:rFonts w:ascii="EB Garamond" w:eastAsia="EB Garamond" w:hAnsi="EB Garamond" w:cs="EB Garamond"/>
          <w:sz w:val="23"/>
          <w:szCs w:val="23"/>
        </w:rPr>
        <w:tab/>
      </w:r>
      <w:r>
        <w:rPr>
          <w:rFonts w:ascii="EB Garamond" w:eastAsia="EB Garamond" w:hAnsi="EB Garamond" w:cs="EB Garamond"/>
          <w:b/>
          <w:bCs/>
          <w:sz w:val="23"/>
          <w:szCs w:val="23"/>
        </w:rPr>
        <w:t>May 2026</w:t>
      </w:r>
    </w:p>
    <w:p w14:paraId="00000007" w14:textId="77777777" w:rsidR="00BA424B" w:rsidRDefault="005E0EDA">
      <w:pPr>
        <w:tabs>
          <w:tab w:val="left" w:pos="1134"/>
          <w:tab w:val="right" w:pos="11064"/>
        </w:tabs>
        <w:rPr>
          <w:rFonts w:ascii="EB Garamond" w:eastAsia="EB Garamond" w:hAnsi="EB Garamond" w:cs="EB Garamond"/>
          <w:i/>
          <w:iCs/>
          <w:sz w:val="22"/>
          <w:szCs w:val="22"/>
        </w:rPr>
      </w:pPr>
      <w:r>
        <w:rPr>
          <w:rFonts w:ascii="EB Garamond" w:eastAsia="EB Garamond" w:hAnsi="EB Garamond" w:cs="EB Garamond"/>
          <w:i/>
          <w:iCs/>
          <w:sz w:val="22"/>
          <w:szCs w:val="22"/>
        </w:rPr>
        <w:t>Bachelor of Science in Computer Science</w:t>
      </w:r>
      <w:r>
        <w:rPr>
          <w:rFonts w:ascii="EB Garamond" w:eastAsia="EB Garamond" w:hAnsi="EB Garamond" w:cs="EB Garamond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EB Garamond" w:eastAsia="EB Garamond" w:hAnsi="EB Garamond" w:cs="EB Garamond"/>
          <w:b/>
          <w:bCs/>
          <w:smallCaps/>
          <w:sz w:val="22"/>
          <w:szCs w:val="22"/>
        </w:rPr>
        <w:tab/>
        <w:t xml:space="preserve">    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 xml:space="preserve">        </w:t>
      </w:r>
      <w:r>
        <w:rPr>
          <w:rFonts w:ascii="EB Garamond" w:eastAsia="EB Garamond" w:hAnsi="EB Garamond" w:cs="EB Garamond"/>
          <w:i/>
          <w:iCs/>
          <w:sz w:val="22"/>
          <w:szCs w:val="22"/>
        </w:rPr>
        <w:t xml:space="preserve"> </w:t>
      </w:r>
    </w:p>
    <w:p w14:paraId="00000008" w14:textId="77777777" w:rsidR="00BA424B" w:rsidRDefault="005E0EDA">
      <w:pPr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b/>
          <w:bCs/>
          <w:sz w:val="22"/>
          <w:szCs w:val="22"/>
        </w:rPr>
        <w:t>Relevant Courses:</w:t>
      </w:r>
      <w:r>
        <w:rPr>
          <w:rFonts w:ascii="EB Garamond" w:eastAsia="EB Garamond" w:hAnsi="EB Garamond" w:cs="EB Garamond"/>
          <w:sz w:val="22"/>
          <w:szCs w:val="22"/>
        </w:rPr>
        <w:t xml:space="preserve"> Machine </w:t>
      </w:r>
      <w:proofErr w:type="gramStart"/>
      <w:r>
        <w:rPr>
          <w:rFonts w:ascii="EB Garamond" w:eastAsia="EB Garamond" w:hAnsi="EB Garamond" w:cs="EB Garamond"/>
          <w:sz w:val="22"/>
          <w:szCs w:val="22"/>
        </w:rPr>
        <w:t>Learning,  Data</w:t>
      </w:r>
      <w:proofErr w:type="gramEnd"/>
      <w:r>
        <w:rPr>
          <w:rFonts w:ascii="EB Garamond" w:eastAsia="EB Garamond" w:hAnsi="EB Garamond" w:cs="EB Garamond"/>
          <w:sz w:val="22"/>
          <w:szCs w:val="22"/>
        </w:rPr>
        <w:t xml:space="preserve"> Structures, Algorithms, Files &amp; Databases, Object-Oriented Programming</w:t>
      </w:r>
    </w:p>
    <w:p w14:paraId="00000009" w14:textId="77777777" w:rsidR="00BA424B" w:rsidRDefault="00BA424B">
      <w:pPr>
        <w:rPr>
          <w:rFonts w:ascii="EB Garamond" w:eastAsia="EB Garamond" w:hAnsi="EB Garamond" w:cs="EB Garamond"/>
          <w:sz w:val="11"/>
          <w:szCs w:val="11"/>
        </w:rPr>
      </w:pPr>
    </w:p>
    <w:p w14:paraId="0000000A" w14:textId="77777777" w:rsidR="00BA424B" w:rsidRDefault="005E0EDA">
      <w:pPr>
        <w:pBdr>
          <w:bottom w:val="single" w:sz="6" w:space="1" w:color="000000"/>
        </w:pBdr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b/>
          <w:bCs/>
          <w:smallCaps/>
        </w:rPr>
        <w:t>TECHNICAL SKILLS</w:t>
      </w:r>
    </w:p>
    <w:p w14:paraId="0000000B" w14:textId="77777777" w:rsidR="00BA424B" w:rsidRDefault="00BA424B">
      <w:pPr>
        <w:rPr>
          <w:rFonts w:ascii="EB Garamond" w:eastAsia="EB Garamond" w:hAnsi="EB Garamond" w:cs="EB Garamond"/>
          <w:sz w:val="8"/>
          <w:szCs w:val="8"/>
        </w:rPr>
      </w:pPr>
    </w:p>
    <w:p w14:paraId="0000000C" w14:textId="77777777" w:rsidR="00BA424B" w:rsidRDefault="005E0EDA">
      <w:pPr>
        <w:rPr>
          <w:rFonts w:ascii="EB Garamond" w:eastAsia="EB Garamond" w:hAnsi="EB Garamond" w:cs="EB Garamond"/>
          <w:b/>
          <w:bCs/>
          <w:sz w:val="23"/>
          <w:szCs w:val="23"/>
        </w:rPr>
      </w:pP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Languages: </w:t>
      </w:r>
      <w:r>
        <w:rPr>
          <w:rFonts w:ascii="EB Garamond" w:eastAsia="EB Garamond" w:hAnsi="EB Garamond" w:cs="EB Garamond"/>
          <w:sz w:val="23"/>
          <w:szCs w:val="23"/>
        </w:rPr>
        <w:t>C</w:t>
      </w:r>
      <w:r>
        <w:rPr>
          <w:rFonts w:ascii="EB Garamond" w:eastAsia="EB Garamond" w:hAnsi="EB Garamond" w:cs="EB Garamond"/>
          <w:sz w:val="23"/>
          <w:szCs w:val="23"/>
        </w:rPr>
        <w:t xml:space="preserve">,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Java</w:t>
      </w:r>
      <w:r>
        <w:rPr>
          <w:rFonts w:ascii="EB Garamond" w:eastAsia="EB Garamond" w:hAnsi="EB Garamond" w:cs="EB Garamond"/>
          <w:sz w:val="23"/>
          <w:szCs w:val="23"/>
        </w:rPr>
        <w:t xml:space="preserve">, JavaScript,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Python</w:t>
      </w:r>
      <w:r>
        <w:rPr>
          <w:rFonts w:ascii="EB Garamond" w:eastAsia="EB Garamond" w:hAnsi="EB Garamond" w:cs="EB Garamond"/>
          <w:sz w:val="23"/>
          <w:szCs w:val="23"/>
        </w:rPr>
        <w:t xml:space="preserve">,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R,</w:t>
      </w:r>
      <w:r>
        <w:rPr>
          <w:rFonts w:ascii="EB Garamond" w:eastAsia="EB Garamond" w:hAnsi="EB Garamond" w:cs="EB Garamond"/>
          <w:sz w:val="23"/>
          <w:szCs w:val="23"/>
        </w:rPr>
        <w:t xml:space="preserve">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Scala</w:t>
      </w:r>
      <w:r>
        <w:rPr>
          <w:rFonts w:ascii="EB Garamond" w:eastAsia="EB Garamond" w:hAnsi="EB Garamond" w:cs="EB Garamond"/>
          <w:sz w:val="23"/>
          <w:szCs w:val="23"/>
        </w:rPr>
        <w:t xml:space="preserve">,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SQL</w:t>
      </w:r>
    </w:p>
    <w:p w14:paraId="0000000D" w14:textId="77777777" w:rsidR="00BA424B" w:rsidRDefault="005E0EDA">
      <w:pPr>
        <w:rPr>
          <w:rFonts w:ascii="EB Garamond" w:eastAsia="EB Garamond" w:hAnsi="EB Garamond" w:cs="EB Garamond"/>
          <w:sz w:val="23"/>
          <w:szCs w:val="23"/>
        </w:rPr>
      </w:pP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Technologies: </w:t>
      </w:r>
      <w:r>
        <w:rPr>
          <w:rFonts w:ascii="EB Garamond" w:eastAsia="EB Garamond" w:hAnsi="EB Garamond" w:cs="EB Garamond"/>
          <w:sz w:val="23"/>
          <w:szCs w:val="23"/>
        </w:rPr>
        <w:t xml:space="preserve">Docker, Flask, Git, Node.js, </w:t>
      </w:r>
      <w:proofErr w:type="spellStart"/>
      <w:r>
        <w:rPr>
          <w:rFonts w:ascii="EB Garamond" w:eastAsia="EB Garamond" w:hAnsi="EB Garamond" w:cs="EB Garamond"/>
          <w:b/>
          <w:bCs/>
          <w:sz w:val="23"/>
          <w:szCs w:val="23"/>
        </w:rPr>
        <w:t>PyTorch</w:t>
      </w:r>
      <w:proofErr w:type="spellEnd"/>
      <w:r>
        <w:rPr>
          <w:rFonts w:ascii="EB Garamond" w:eastAsia="EB Garamond" w:hAnsi="EB Garamond" w:cs="EB Garamond"/>
          <w:sz w:val="23"/>
          <w:szCs w:val="23"/>
        </w:rPr>
        <w:t>, React.js, REST APIs</w:t>
      </w:r>
    </w:p>
    <w:p w14:paraId="0000000E" w14:textId="77777777" w:rsidR="00BA424B" w:rsidRDefault="005E0EDA">
      <w:pPr>
        <w:rPr>
          <w:rFonts w:ascii="EB Garamond" w:eastAsia="EB Garamond" w:hAnsi="EB Garamond" w:cs="EB Garamond"/>
          <w:b/>
          <w:bCs/>
          <w:sz w:val="23"/>
          <w:szCs w:val="23"/>
        </w:rPr>
      </w:pPr>
      <w:r>
        <w:rPr>
          <w:rFonts w:ascii="EB Garamond" w:eastAsia="EB Garamond" w:hAnsi="EB Garamond" w:cs="EB Garamond"/>
          <w:b/>
          <w:bCs/>
          <w:sz w:val="23"/>
          <w:szCs w:val="23"/>
        </w:rPr>
        <w:t>Tools:</w:t>
      </w:r>
      <w:r>
        <w:rPr>
          <w:rFonts w:ascii="EB Garamond" w:eastAsia="EB Garamond" w:hAnsi="EB Garamond" w:cs="EB Garamond"/>
          <w:sz w:val="23"/>
          <w:szCs w:val="23"/>
        </w:rPr>
        <w:t xml:space="preserve"> Apache Beam/Hadoop/Spark, </w:t>
      </w:r>
      <w:proofErr w:type="spellStart"/>
      <w:r>
        <w:rPr>
          <w:rFonts w:ascii="EB Garamond" w:eastAsia="EB Garamond" w:hAnsi="EB Garamond" w:cs="EB Garamond"/>
          <w:b/>
          <w:bCs/>
          <w:sz w:val="23"/>
          <w:szCs w:val="23"/>
        </w:rPr>
        <w:t>BigQuery</w:t>
      </w:r>
      <w:proofErr w:type="spellEnd"/>
      <w:r>
        <w:rPr>
          <w:rFonts w:ascii="EB Garamond" w:eastAsia="EB Garamond" w:hAnsi="EB Garamond" w:cs="EB Garamond"/>
          <w:sz w:val="23"/>
          <w:szCs w:val="23"/>
        </w:rPr>
        <w:t xml:space="preserve">,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GCP</w:t>
      </w:r>
      <w:r>
        <w:rPr>
          <w:rFonts w:ascii="EB Garamond" w:eastAsia="EB Garamond" w:hAnsi="EB Garamond" w:cs="EB Garamond"/>
          <w:sz w:val="23"/>
          <w:szCs w:val="23"/>
        </w:rPr>
        <w:t xml:space="preserve">, Jira, Jenkins, </w:t>
      </w:r>
      <w:proofErr w:type="spellStart"/>
      <w:r>
        <w:rPr>
          <w:rFonts w:ascii="EB Garamond" w:eastAsia="EB Garamond" w:hAnsi="EB Garamond" w:cs="EB Garamond"/>
          <w:b/>
          <w:bCs/>
          <w:sz w:val="23"/>
          <w:szCs w:val="23"/>
        </w:rPr>
        <w:t>Jupyter</w:t>
      </w:r>
      <w:proofErr w:type="spellEnd"/>
      <w:r>
        <w:rPr>
          <w:rFonts w:ascii="EB Garamond" w:eastAsia="EB Garamond" w:hAnsi="EB Garamond" w:cs="EB Garamond"/>
          <w:sz w:val="23"/>
          <w:szCs w:val="23"/>
        </w:rPr>
        <w:t xml:space="preserve">, Snowflake,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Tableau</w:t>
      </w:r>
    </w:p>
    <w:p w14:paraId="0000000F" w14:textId="77777777" w:rsidR="00BA424B" w:rsidRDefault="00BA424B">
      <w:pPr>
        <w:rPr>
          <w:rFonts w:ascii="EB Garamond" w:eastAsia="EB Garamond" w:hAnsi="EB Garamond" w:cs="EB Garamond"/>
          <w:sz w:val="11"/>
          <w:szCs w:val="11"/>
        </w:rPr>
      </w:pPr>
    </w:p>
    <w:p w14:paraId="00000010" w14:textId="77777777" w:rsidR="00BA424B" w:rsidRDefault="005E0EDA">
      <w:pPr>
        <w:pBdr>
          <w:bottom w:val="single" w:sz="6" w:space="1" w:color="000000"/>
        </w:pBdr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b/>
          <w:bCs/>
          <w:smallCaps/>
        </w:rPr>
        <w:t>EXPERIENCE</w:t>
      </w:r>
    </w:p>
    <w:p w14:paraId="00000011" w14:textId="77777777" w:rsidR="00BA424B" w:rsidRDefault="00BA424B">
      <w:pPr>
        <w:rPr>
          <w:rFonts w:ascii="EB Garamond" w:eastAsia="EB Garamond" w:hAnsi="EB Garamond" w:cs="EB Garamond"/>
          <w:sz w:val="8"/>
          <w:szCs w:val="8"/>
        </w:rPr>
      </w:pPr>
    </w:p>
    <w:p w14:paraId="00000012" w14:textId="77777777" w:rsidR="00BA424B" w:rsidRDefault="005E0EDA">
      <w:pPr>
        <w:tabs>
          <w:tab w:val="left" w:pos="1134"/>
          <w:tab w:val="right" w:pos="11154"/>
        </w:tabs>
        <w:ind w:right="-60"/>
        <w:rPr>
          <w:rFonts w:ascii="EB Garamond" w:eastAsia="EB Garamond" w:hAnsi="EB Garamond" w:cs="EB Garamond"/>
          <w:b/>
          <w:bCs/>
          <w:sz w:val="23"/>
          <w:szCs w:val="23"/>
        </w:rPr>
      </w:pPr>
      <w:r>
        <w:rPr>
          <w:rFonts w:ascii="EB Garamond" w:eastAsia="EB Garamond" w:hAnsi="EB Garamond" w:cs="EB Garamond"/>
          <w:b/>
          <w:bCs/>
          <w:sz w:val="23"/>
          <w:szCs w:val="23"/>
        </w:rPr>
        <w:t>Spotify</w:t>
      </w:r>
      <w:r>
        <w:rPr>
          <w:rFonts w:ascii="EB Garamond" w:eastAsia="EB Garamond" w:hAnsi="EB Garamond" w:cs="EB Garamond"/>
          <w:sz w:val="23"/>
          <w:szCs w:val="23"/>
        </w:rPr>
        <w:t xml:space="preserve"> |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New York, NY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  </w:t>
      </w:r>
      <w:r>
        <w:rPr>
          <w:rFonts w:ascii="EB Garamond" w:eastAsia="EB Garamond" w:hAnsi="EB Garamond" w:cs="EB Garamond"/>
          <w:sz w:val="23"/>
          <w:szCs w:val="23"/>
        </w:rPr>
        <w:t xml:space="preserve">                                                                        </w:t>
      </w:r>
      <w:r>
        <w:rPr>
          <w:rFonts w:ascii="EB Garamond" w:eastAsia="EB Garamond" w:hAnsi="EB Garamond" w:cs="EB Garamond"/>
          <w:sz w:val="23"/>
          <w:szCs w:val="23"/>
        </w:rPr>
        <w:tab/>
      </w:r>
      <w:r>
        <w:rPr>
          <w:rFonts w:ascii="EB Garamond" w:eastAsia="EB Garamond" w:hAnsi="EB Garamond" w:cs="EB Garamond"/>
          <w:b/>
          <w:bCs/>
          <w:sz w:val="23"/>
          <w:szCs w:val="23"/>
        </w:rPr>
        <w:t>June 2025 - Present</w:t>
      </w:r>
    </w:p>
    <w:p w14:paraId="00000013" w14:textId="77777777" w:rsidR="00BA424B" w:rsidRDefault="005E0EDA">
      <w:pPr>
        <w:tabs>
          <w:tab w:val="left" w:pos="1134"/>
          <w:tab w:val="right" w:pos="11154"/>
        </w:tabs>
        <w:ind w:right="-60"/>
        <w:rPr>
          <w:rFonts w:ascii="EB Garamond" w:eastAsia="EB Garamond" w:hAnsi="EB Garamond" w:cs="EB Garamond"/>
          <w:i/>
          <w:iCs/>
          <w:sz w:val="22"/>
          <w:szCs w:val="22"/>
        </w:rPr>
      </w:pPr>
      <w:r>
        <w:rPr>
          <w:rFonts w:ascii="EB Garamond" w:eastAsia="EB Garamond" w:hAnsi="EB Garamond" w:cs="EB Garamond"/>
          <w:i/>
          <w:iCs/>
          <w:sz w:val="22"/>
          <w:szCs w:val="22"/>
        </w:rPr>
        <w:t>Data Engineer Intern</w:t>
      </w:r>
      <w:r>
        <w:rPr>
          <w:rFonts w:ascii="EB Garamond" w:eastAsia="EB Garamond" w:hAnsi="EB Garamond" w:cs="EB Garamond"/>
          <w:i/>
          <w:iCs/>
          <w:sz w:val="22"/>
          <w:szCs w:val="22"/>
        </w:rPr>
        <w:tab/>
        <w:t xml:space="preserve"> </w:t>
      </w:r>
    </w:p>
    <w:p w14:paraId="00000014" w14:textId="77777777" w:rsidR="00BA424B" w:rsidRDefault="005E0EDA">
      <w:pPr>
        <w:numPr>
          <w:ilvl w:val="0"/>
          <w:numId w:val="1"/>
        </w:numPr>
        <w:rPr>
          <w:rFonts w:ascii="Spectral" w:eastAsia="Spectral" w:hAnsi="Spectral" w:cs="Spectral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Design a cumulative aggregated dataset hosted in </w:t>
      </w:r>
      <w:proofErr w:type="spellStart"/>
      <w:r>
        <w:rPr>
          <w:rFonts w:ascii="EB Garamond" w:eastAsia="EB Garamond" w:hAnsi="EB Garamond" w:cs="EB Garamond"/>
          <w:sz w:val="22"/>
          <w:szCs w:val="22"/>
        </w:rPr>
        <w:t>BigQuery</w:t>
      </w:r>
      <w:proofErr w:type="spellEnd"/>
      <w:r>
        <w:rPr>
          <w:rFonts w:ascii="EB Garamond" w:eastAsia="EB Garamond" w:hAnsi="EB Garamond" w:cs="EB Garamond"/>
          <w:sz w:val="22"/>
          <w:szCs w:val="22"/>
        </w:rPr>
        <w:t xml:space="preserve"> and GCS to unify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 xml:space="preserve">multiple </w:t>
      </w:r>
      <w:r>
        <w:rPr>
          <w:rFonts w:ascii="EB Garamond" w:eastAsia="EB Garamond" w:hAnsi="EB Garamond" w:cs="EB Garamond"/>
          <w:sz w:val="22"/>
          <w:szCs w:val="22"/>
        </w:rPr>
        <w:t>data pipelines for podcast consumption metadata, centralizing data sources and reducing computational overhead for various metrics</w:t>
      </w:r>
    </w:p>
    <w:p w14:paraId="00000015" w14:textId="77777777" w:rsidR="00BA424B" w:rsidRDefault="005E0EDA">
      <w:pPr>
        <w:numPr>
          <w:ilvl w:val="0"/>
          <w:numId w:val="1"/>
        </w:numPr>
        <w:rPr>
          <w:rFonts w:ascii="Spectral" w:eastAsia="Spectral" w:hAnsi="Spectral" w:cs="Spectral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Implement the dataset using Scala and Apa</w:t>
      </w:r>
      <w:r>
        <w:rPr>
          <w:rFonts w:ascii="EB Garamond" w:eastAsia="EB Garamond" w:hAnsi="EB Garamond" w:cs="EB Garamond"/>
          <w:sz w:val="22"/>
          <w:szCs w:val="22"/>
        </w:rPr>
        <w:t xml:space="preserve">che Beam APIs, achieving a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60%</w:t>
      </w:r>
      <w:r>
        <w:rPr>
          <w:rFonts w:ascii="EB Garamond" w:eastAsia="EB Garamond" w:hAnsi="EB Garamond" w:cs="EB Garamond"/>
          <w:sz w:val="22"/>
          <w:szCs w:val="22"/>
        </w:rPr>
        <w:t xml:space="preserve"> compression versus the raw metadata source and enabling faster, more efficient queries</w:t>
      </w:r>
    </w:p>
    <w:p w14:paraId="00000016" w14:textId="77777777" w:rsidR="00BA424B" w:rsidRDefault="005E0EDA">
      <w:pPr>
        <w:numPr>
          <w:ilvl w:val="0"/>
          <w:numId w:val="1"/>
        </w:numPr>
        <w:rPr>
          <w:rFonts w:ascii="Spectral" w:eastAsia="Spectral" w:hAnsi="Spectral" w:cs="Spectral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Analyze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 xml:space="preserve">hundreds </w:t>
      </w:r>
      <w:r>
        <w:rPr>
          <w:rFonts w:ascii="EB Garamond" w:eastAsia="EB Garamond" w:hAnsi="EB Garamond" w:cs="EB Garamond"/>
          <w:sz w:val="22"/>
          <w:szCs w:val="22"/>
        </w:rPr>
        <w:t xml:space="preserve">of trending, book-based playlists and </w:t>
      </w:r>
      <w:proofErr w:type="spellStart"/>
      <w:r>
        <w:rPr>
          <w:rFonts w:ascii="EB Garamond" w:eastAsia="EB Garamond" w:hAnsi="EB Garamond" w:cs="EB Garamond"/>
          <w:sz w:val="22"/>
          <w:szCs w:val="22"/>
        </w:rPr>
        <w:t>conducte</w:t>
      </w:r>
      <w:proofErr w:type="spellEnd"/>
      <w:r>
        <w:rPr>
          <w:rFonts w:ascii="EB Garamond" w:eastAsia="EB Garamond" w:hAnsi="EB Garamond" w:cs="EB Garamond"/>
          <w:sz w:val="22"/>
          <w:szCs w:val="22"/>
        </w:rPr>
        <w:t xml:space="preserve"> A/B tests to validate targeted audiobook campaigns, uncovering avenues for</w:t>
      </w:r>
      <w:r>
        <w:rPr>
          <w:rFonts w:ascii="EB Garamond" w:eastAsia="EB Garamond" w:hAnsi="EB Garamond" w:cs="EB Garamond"/>
          <w:sz w:val="22"/>
          <w:szCs w:val="22"/>
        </w:rPr>
        <w:t xml:space="preserve"> audience growth</w:t>
      </w:r>
    </w:p>
    <w:p w14:paraId="00000017" w14:textId="77777777" w:rsidR="00BA424B" w:rsidRDefault="005E0EDA">
      <w:pPr>
        <w:tabs>
          <w:tab w:val="left" w:pos="1134"/>
          <w:tab w:val="right" w:pos="11154"/>
        </w:tabs>
        <w:spacing w:before="200"/>
        <w:ind w:right="-60"/>
        <w:rPr>
          <w:rFonts w:ascii="EB Garamond" w:eastAsia="EB Garamond" w:hAnsi="EB Garamond" w:cs="EB Garamond"/>
          <w:b/>
          <w:bCs/>
          <w:sz w:val="23"/>
          <w:szCs w:val="23"/>
        </w:rPr>
      </w:pP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ULM Information Technology </w:t>
      </w:r>
      <w:proofErr w:type="gramStart"/>
      <w:r>
        <w:rPr>
          <w:rFonts w:ascii="EB Garamond" w:eastAsia="EB Garamond" w:hAnsi="EB Garamond" w:cs="EB Garamond"/>
          <w:b/>
          <w:bCs/>
          <w:sz w:val="23"/>
          <w:szCs w:val="23"/>
        </w:rPr>
        <w:t>Office</w:t>
      </w:r>
      <w:r>
        <w:rPr>
          <w:rFonts w:ascii="EB Garamond" w:eastAsia="EB Garamond" w:hAnsi="EB Garamond" w:cs="EB Garamond"/>
          <w:sz w:val="23"/>
          <w:szCs w:val="23"/>
        </w:rPr>
        <w:t xml:space="preserve">  |</w:t>
      </w:r>
      <w:proofErr w:type="gramEnd"/>
      <w:r>
        <w:rPr>
          <w:rFonts w:ascii="EB Garamond" w:eastAsia="EB Garamond" w:hAnsi="EB Garamond" w:cs="EB Garamond"/>
          <w:sz w:val="23"/>
          <w:szCs w:val="23"/>
        </w:rPr>
        <w:t xml:space="preserve">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Monroe, LA</w:t>
      </w:r>
      <w:r>
        <w:rPr>
          <w:rFonts w:ascii="EB Garamond" w:eastAsia="EB Garamond" w:hAnsi="EB Garamond" w:cs="EB Garamond"/>
          <w:i/>
          <w:iCs/>
          <w:sz w:val="22"/>
          <w:szCs w:val="22"/>
        </w:rPr>
        <w:tab/>
      </w:r>
      <w:r>
        <w:rPr>
          <w:rFonts w:ascii="EB Garamond" w:eastAsia="EB Garamond" w:hAnsi="EB Garamond" w:cs="EB Garamond"/>
          <w:b/>
          <w:bCs/>
          <w:sz w:val="23"/>
          <w:szCs w:val="23"/>
        </w:rPr>
        <w:t>Aug. 2024 - June 2025</w:t>
      </w:r>
    </w:p>
    <w:p w14:paraId="00000018" w14:textId="77777777" w:rsidR="00BA424B" w:rsidRDefault="005E0EDA">
      <w:pPr>
        <w:tabs>
          <w:tab w:val="left" w:pos="1134"/>
          <w:tab w:val="right" w:pos="11154"/>
        </w:tabs>
        <w:ind w:right="-60"/>
        <w:rPr>
          <w:rFonts w:ascii="EB Garamond" w:eastAsia="EB Garamond" w:hAnsi="EB Garamond" w:cs="EB Garamond"/>
          <w:i/>
          <w:iCs/>
          <w:sz w:val="22"/>
          <w:szCs w:val="22"/>
        </w:rPr>
      </w:pPr>
      <w:r>
        <w:rPr>
          <w:rFonts w:ascii="EB Garamond" w:eastAsia="EB Garamond" w:hAnsi="EB Garamond" w:cs="EB Garamond"/>
          <w:i/>
          <w:iCs/>
          <w:sz w:val="22"/>
          <w:szCs w:val="22"/>
        </w:rPr>
        <w:t>Helpdesk Student Worker</w:t>
      </w:r>
      <w:r>
        <w:rPr>
          <w:rFonts w:ascii="EB Garamond" w:eastAsia="EB Garamond" w:hAnsi="EB Garamond" w:cs="EB Garamond"/>
          <w:i/>
          <w:iCs/>
          <w:sz w:val="22"/>
          <w:szCs w:val="22"/>
        </w:rPr>
        <w:tab/>
        <w:t xml:space="preserve"> </w:t>
      </w:r>
    </w:p>
    <w:p w14:paraId="00000019" w14:textId="77777777" w:rsidR="00BA424B" w:rsidRDefault="005E0EDA">
      <w:pPr>
        <w:numPr>
          <w:ilvl w:val="0"/>
          <w:numId w:val="1"/>
        </w:numPr>
        <w:rPr>
          <w:rFonts w:ascii="Spectral" w:eastAsia="Spectral" w:hAnsi="Spectral" w:cs="Spectral"/>
          <w:sz w:val="23"/>
          <w:szCs w:val="23"/>
        </w:rPr>
      </w:pPr>
      <w:r>
        <w:rPr>
          <w:rFonts w:ascii="EB Garamond" w:eastAsia="EB Garamond" w:hAnsi="EB Garamond" w:cs="EB Garamond"/>
          <w:sz w:val="23"/>
          <w:szCs w:val="23"/>
        </w:rPr>
        <w:t>Received phone calls from other university offices and assisted with triaging through the ticketing system</w:t>
      </w:r>
    </w:p>
    <w:p w14:paraId="0000001A" w14:textId="77777777" w:rsidR="00BA424B" w:rsidRDefault="005E0EDA">
      <w:pPr>
        <w:tabs>
          <w:tab w:val="left" w:pos="1134"/>
          <w:tab w:val="right" w:pos="11154"/>
        </w:tabs>
        <w:spacing w:before="200"/>
        <w:ind w:right="-60"/>
        <w:rPr>
          <w:rFonts w:ascii="EB Garamond" w:eastAsia="EB Garamond" w:hAnsi="EB Garamond" w:cs="EB Garamond"/>
          <w:b/>
          <w:bCs/>
          <w:sz w:val="23"/>
          <w:szCs w:val="23"/>
        </w:rPr>
      </w:pPr>
      <w:r>
        <w:rPr>
          <w:rFonts w:ascii="EB Garamond" w:eastAsia="EB Garamond" w:hAnsi="EB Garamond" w:cs="EB Garamond"/>
          <w:b/>
          <w:bCs/>
          <w:sz w:val="23"/>
          <w:szCs w:val="23"/>
        </w:rPr>
        <w:t>Apple</w:t>
      </w:r>
      <w:r>
        <w:rPr>
          <w:rFonts w:ascii="EB Garamond" w:eastAsia="EB Garamond" w:hAnsi="EB Garamond" w:cs="EB Garamond"/>
          <w:sz w:val="23"/>
          <w:szCs w:val="23"/>
        </w:rPr>
        <w:t xml:space="preserve">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Inc. |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Cupertino, CA</w:t>
      </w:r>
      <w:r>
        <w:rPr>
          <w:rFonts w:ascii="EB Garamond" w:eastAsia="EB Garamond" w:hAnsi="EB Garamond" w:cs="EB Garamond"/>
          <w:sz w:val="23"/>
          <w:szCs w:val="23"/>
        </w:rPr>
        <w:t xml:space="preserve">                                                                                   </w:t>
      </w:r>
      <w:r>
        <w:rPr>
          <w:rFonts w:ascii="EB Garamond" w:eastAsia="EB Garamond" w:hAnsi="EB Garamond" w:cs="EB Garamond"/>
          <w:sz w:val="23"/>
          <w:szCs w:val="23"/>
        </w:rPr>
        <w:tab/>
        <w:t xml:space="preserve">    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May 2024 - Aug. 2024</w:t>
      </w:r>
    </w:p>
    <w:p w14:paraId="0000001B" w14:textId="77777777" w:rsidR="00BA424B" w:rsidRDefault="005E0EDA">
      <w:pPr>
        <w:tabs>
          <w:tab w:val="left" w:pos="1134"/>
          <w:tab w:val="right" w:pos="11154"/>
        </w:tabs>
        <w:ind w:right="-60"/>
        <w:rPr>
          <w:rFonts w:ascii="EB Garamond" w:eastAsia="EB Garamond" w:hAnsi="EB Garamond" w:cs="EB Garamond"/>
          <w:i/>
          <w:iCs/>
          <w:sz w:val="22"/>
          <w:szCs w:val="22"/>
        </w:rPr>
      </w:pPr>
      <w:r>
        <w:rPr>
          <w:rFonts w:ascii="EB Garamond" w:eastAsia="EB Garamond" w:hAnsi="EB Garamond" w:cs="EB Garamond"/>
          <w:i/>
          <w:iCs/>
          <w:sz w:val="22"/>
          <w:szCs w:val="22"/>
        </w:rPr>
        <w:t>Data Engineer</w:t>
      </w:r>
      <w:r>
        <w:rPr>
          <w:rFonts w:ascii="EB Garamond" w:eastAsia="EB Garamond" w:hAnsi="EB Garamond" w:cs="EB Garamond"/>
          <w:i/>
          <w:iCs/>
          <w:sz w:val="22"/>
          <w:szCs w:val="22"/>
        </w:rPr>
        <w:t xml:space="preserve"> Intern</w:t>
      </w:r>
      <w:r>
        <w:rPr>
          <w:rFonts w:ascii="EB Garamond" w:eastAsia="EB Garamond" w:hAnsi="EB Garamond" w:cs="EB Garamond"/>
          <w:i/>
          <w:iCs/>
          <w:sz w:val="22"/>
          <w:szCs w:val="22"/>
        </w:rPr>
        <w:tab/>
        <w:t xml:space="preserve"> </w:t>
      </w:r>
    </w:p>
    <w:p w14:paraId="0000001C" w14:textId="77777777" w:rsidR="00BA424B" w:rsidRDefault="005E0EDA">
      <w:pPr>
        <w:numPr>
          <w:ilvl w:val="0"/>
          <w:numId w:val="1"/>
        </w:numPr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Pioneered a multi-level Tableau dashboard system for Apple Maps, automating project status reporting and KPI monitoring for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10+</w:t>
      </w:r>
      <w:r>
        <w:rPr>
          <w:rFonts w:ascii="EB Garamond" w:eastAsia="EB Garamond" w:hAnsi="EB Garamond" w:cs="EB Garamond"/>
          <w:sz w:val="22"/>
          <w:szCs w:val="22"/>
        </w:rPr>
        <w:t xml:space="preserve"> regional sub-teams</w:t>
      </w:r>
    </w:p>
    <w:p w14:paraId="0000001D" w14:textId="77777777" w:rsidR="00BA424B" w:rsidRDefault="005E0EDA">
      <w:pPr>
        <w:numPr>
          <w:ilvl w:val="0"/>
          <w:numId w:val="1"/>
        </w:numPr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Streamlined complex data sources in Hive using data wrangling techniques, reducing metric reporting time by 95%</w:t>
      </w:r>
    </w:p>
    <w:p w14:paraId="0000001E" w14:textId="77777777" w:rsidR="00BA424B" w:rsidRDefault="005E0EDA">
      <w:pPr>
        <w:numPr>
          <w:ilvl w:val="0"/>
          <w:numId w:val="1"/>
        </w:numPr>
        <w:rPr>
          <w:rFonts w:ascii="EB Garamond" w:eastAsia="EB Garamond" w:hAnsi="EB Garamond" w:cs="EB Garamond"/>
          <w:sz w:val="22"/>
          <w:szCs w:val="22"/>
        </w:rPr>
      </w:pPr>
      <w:proofErr w:type="gramStart"/>
      <w:r>
        <w:rPr>
          <w:rFonts w:ascii="EB Garamond" w:eastAsia="EB Garamond" w:hAnsi="EB Garamond" w:cs="EB Garamond"/>
          <w:sz w:val="22"/>
          <w:szCs w:val="22"/>
        </w:rPr>
        <w:t>Evaluated  and</w:t>
      </w:r>
      <w:proofErr w:type="gramEnd"/>
      <w:r>
        <w:rPr>
          <w:rFonts w:ascii="EB Garamond" w:eastAsia="EB Garamond" w:hAnsi="EB Garamond" w:cs="EB Garamond"/>
          <w:sz w:val="22"/>
          <w:szCs w:val="22"/>
        </w:rPr>
        <w:t xml:space="preserve"> presented findings and recommendations for data infrastructure optimization to senior VPs</w:t>
      </w:r>
    </w:p>
    <w:p w14:paraId="0000001F" w14:textId="77777777" w:rsidR="00BA424B" w:rsidRDefault="005E0EDA">
      <w:pPr>
        <w:tabs>
          <w:tab w:val="left" w:pos="1134"/>
          <w:tab w:val="right" w:pos="11154"/>
        </w:tabs>
        <w:spacing w:before="200"/>
        <w:ind w:right="-60"/>
        <w:rPr>
          <w:rFonts w:ascii="EB Garamond" w:eastAsia="EB Garamond" w:hAnsi="EB Garamond" w:cs="EB Garamond"/>
          <w:b/>
          <w:bCs/>
          <w:sz w:val="23"/>
          <w:szCs w:val="23"/>
        </w:rPr>
      </w:pPr>
      <w:r>
        <w:rPr>
          <w:rFonts w:ascii="EB Garamond" w:eastAsia="EB Garamond" w:hAnsi="EB Garamond" w:cs="EB Garamond"/>
          <w:b/>
          <w:bCs/>
          <w:sz w:val="23"/>
          <w:szCs w:val="23"/>
        </w:rPr>
        <w:t>Comtech Telecommunications</w:t>
      </w:r>
      <w:r>
        <w:rPr>
          <w:rFonts w:ascii="EB Garamond" w:eastAsia="EB Garamond" w:hAnsi="EB Garamond" w:cs="EB Garamond"/>
          <w:sz w:val="23"/>
          <w:szCs w:val="23"/>
        </w:rPr>
        <w:t xml:space="preserve"> |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Remote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  </w:t>
      </w:r>
      <w:r>
        <w:rPr>
          <w:rFonts w:ascii="EB Garamond" w:eastAsia="EB Garamond" w:hAnsi="EB Garamond" w:cs="EB Garamond"/>
          <w:sz w:val="23"/>
          <w:szCs w:val="23"/>
        </w:rPr>
        <w:t xml:space="preserve">  </w:t>
      </w:r>
      <w:r>
        <w:rPr>
          <w:rFonts w:ascii="EB Garamond" w:eastAsia="EB Garamond" w:hAnsi="EB Garamond" w:cs="EB Garamond"/>
          <w:sz w:val="23"/>
          <w:szCs w:val="23"/>
        </w:rPr>
        <w:t xml:space="preserve">                                      </w:t>
      </w:r>
      <w:proofErr w:type="gramStart"/>
      <w:r>
        <w:rPr>
          <w:rFonts w:ascii="EB Garamond" w:eastAsia="EB Garamond" w:hAnsi="EB Garamond" w:cs="EB Garamond"/>
          <w:sz w:val="23"/>
          <w:szCs w:val="23"/>
        </w:rPr>
        <w:tab/>
        <w:t xml:space="preserve"> 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May</w:t>
      </w:r>
      <w:proofErr w:type="gramEnd"/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 2023 - May 2024</w:t>
      </w:r>
    </w:p>
    <w:p w14:paraId="00000020" w14:textId="77777777" w:rsidR="00BA424B" w:rsidRDefault="005E0EDA">
      <w:pPr>
        <w:tabs>
          <w:tab w:val="left" w:pos="1134"/>
          <w:tab w:val="right" w:pos="11154"/>
        </w:tabs>
        <w:ind w:right="-60"/>
        <w:rPr>
          <w:rFonts w:ascii="EB Garamond" w:eastAsia="EB Garamond" w:hAnsi="EB Garamond" w:cs="EB Garamond"/>
          <w:i/>
          <w:iCs/>
          <w:sz w:val="22"/>
          <w:szCs w:val="22"/>
        </w:rPr>
      </w:pPr>
      <w:r>
        <w:rPr>
          <w:rFonts w:ascii="EB Garamond" w:eastAsia="EB Garamond" w:hAnsi="EB Garamond" w:cs="EB Garamond"/>
          <w:i/>
          <w:iCs/>
          <w:sz w:val="22"/>
          <w:szCs w:val="22"/>
        </w:rPr>
        <w:t xml:space="preserve">Software Engineer Intern </w:t>
      </w:r>
      <w:r>
        <w:rPr>
          <w:rFonts w:ascii="EB Garamond" w:eastAsia="EB Garamond" w:hAnsi="EB Garamond" w:cs="EB Garamond"/>
          <w:i/>
          <w:iCs/>
          <w:sz w:val="22"/>
          <w:szCs w:val="22"/>
        </w:rPr>
        <w:tab/>
      </w:r>
    </w:p>
    <w:p w14:paraId="00000021" w14:textId="77777777" w:rsidR="00BA424B" w:rsidRDefault="005E0EDA">
      <w:pPr>
        <w:numPr>
          <w:ilvl w:val="0"/>
          <w:numId w:val="1"/>
        </w:numPr>
        <w:rPr>
          <w:rFonts w:ascii="Spectral" w:eastAsia="Spectral" w:hAnsi="Spectral" w:cs="Spectral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Built and deployed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 xml:space="preserve">8 </w:t>
      </w:r>
      <w:r>
        <w:rPr>
          <w:rFonts w:ascii="EB Garamond" w:eastAsia="EB Garamond" w:hAnsi="EB Garamond" w:cs="EB Garamond"/>
          <w:sz w:val="22"/>
          <w:szCs w:val="22"/>
        </w:rPr>
        <w:t xml:space="preserve">new front-end features and improvements to the emergency locator web platform within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6 months</w:t>
      </w:r>
    </w:p>
    <w:p w14:paraId="00000022" w14:textId="77777777" w:rsidR="00BA424B" w:rsidRDefault="005E0EDA">
      <w:pPr>
        <w:numPr>
          <w:ilvl w:val="0"/>
          <w:numId w:val="1"/>
        </w:numPr>
        <w:rPr>
          <w:rFonts w:ascii="Spectral" w:eastAsia="Spectral" w:hAnsi="Spectral" w:cs="Spectral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Automated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100%</w:t>
      </w:r>
      <w:r>
        <w:rPr>
          <w:rFonts w:ascii="EB Garamond" w:eastAsia="EB Garamond" w:hAnsi="EB Garamond" w:cs="EB Garamond"/>
          <w:sz w:val="22"/>
          <w:szCs w:val="22"/>
        </w:rPr>
        <w:t xml:space="preserve"> of the backend API test suite using No</w:t>
      </w:r>
      <w:r>
        <w:rPr>
          <w:rFonts w:ascii="EB Garamond" w:eastAsia="EB Garamond" w:hAnsi="EB Garamond" w:cs="EB Garamond"/>
          <w:sz w:val="22"/>
          <w:szCs w:val="22"/>
        </w:rPr>
        <w:t xml:space="preserve">de.js and Chai and implemented real-time status monitors for critical APIs, leading to a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95%</w:t>
      </w:r>
      <w:r>
        <w:rPr>
          <w:rFonts w:ascii="EB Garamond" w:eastAsia="EB Garamond" w:hAnsi="EB Garamond" w:cs="EB Garamond"/>
          <w:sz w:val="22"/>
          <w:szCs w:val="22"/>
        </w:rPr>
        <w:t xml:space="preserve"> reduction in error response time </w:t>
      </w:r>
    </w:p>
    <w:p w14:paraId="00000023" w14:textId="77777777" w:rsidR="00BA424B" w:rsidRDefault="00BA424B">
      <w:pPr>
        <w:pBdr>
          <w:bottom w:val="single" w:sz="6" w:space="1" w:color="000000"/>
        </w:pBdr>
        <w:rPr>
          <w:rFonts w:ascii="EB Garamond" w:eastAsia="EB Garamond" w:hAnsi="EB Garamond" w:cs="EB Garamond"/>
          <w:b/>
          <w:bCs/>
          <w:smallCaps/>
          <w:sz w:val="11"/>
          <w:szCs w:val="11"/>
        </w:rPr>
      </w:pPr>
    </w:p>
    <w:p w14:paraId="00000024" w14:textId="77777777" w:rsidR="00BA424B" w:rsidRDefault="005E0EDA">
      <w:pPr>
        <w:pBdr>
          <w:bottom w:val="single" w:sz="6" w:space="1" w:color="000000"/>
        </w:pBdr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b/>
          <w:bCs/>
          <w:smallCaps/>
        </w:rPr>
        <w:t>PROJECTS</w:t>
      </w:r>
    </w:p>
    <w:p w14:paraId="00000025" w14:textId="77777777" w:rsidR="00BA424B" w:rsidRDefault="00BA424B">
      <w:pPr>
        <w:rPr>
          <w:rFonts w:ascii="EB Garamond" w:eastAsia="EB Garamond" w:hAnsi="EB Garamond" w:cs="EB Garamond"/>
          <w:sz w:val="8"/>
          <w:szCs w:val="8"/>
        </w:rPr>
      </w:pPr>
    </w:p>
    <w:p w14:paraId="00000026" w14:textId="77777777" w:rsidR="00BA424B" w:rsidRDefault="005E0EDA">
      <w:pPr>
        <w:tabs>
          <w:tab w:val="left" w:pos="1134"/>
          <w:tab w:val="right" w:pos="11154"/>
        </w:tabs>
        <w:ind w:right="-60"/>
        <w:rPr>
          <w:rFonts w:ascii="EB Garamond" w:eastAsia="EB Garamond" w:hAnsi="EB Garamond" w:cs="EB Garamond"/>
          <w:sz w:val="23"/>
          <w:szCs w:val="23"/>
        </w:rPr>
      </w:pPr>
      <w:proofErr w:type="spellStart"/>
      <w:r>
        <w:rPr>
          <w:rFonts w:ascii="EB Garamond" w:eastAsia="EB Garamond" w:hAnsi="EB Garamond" w:cs="EB Garamond"/>
          <w:b/>
          <w:bCs/>
          <w:sz w:val="23"/>
          <w:szCs w:val="23"/>
        </w:rPr>
        <w:t>RoadRisk</w:t>
      </w:r>
      <w:proofErr w:type="spellEnd"/>
      <w:r>
        <w:rPr>
          <w:rFonts w:ascii="EB Garamond" w:eastAsia="EB Garamond" w:hAnsi="EB Garamond" w:cs="EB Garamond"/>
          <w:b/>
          <w:bCs/>
          <w:smallCaps/>
          <w:sz w:val="23"/>
          <w:szCs w:val="23"/>
        </w:rPr>
        <w:t xml:space="preserve"> </w:t>
      </w:r>
      <w:r>
        <w:rPr>
          <w:rFonts w:ascii="EB Garamond" w:eastAsia="EB Garamond" w:hAnsi="EB Garamond" w:cs="EB Garamond"/>
          <w:smallCaps/>
          <w:sz w:val="23"/>
          <w:szCs w:val="23"/>
        </w:rPr>
        <w:t>|</w:t>
      </w:r>
      <w:r>
        <w:rPr>
          <w:rFonts w:ascii="EB Garamond" w:eastAsia="EB Garamond" w:hAnsi="EB Garamond" w:cs="EB Garamond"/>
          <w:b/>
          <w:bCs/>
          <w:smallCaps/>
          <w:sz w:val="23"/>
          <w:szCs w:val="23"/>
        </w:rPr>
        <w:t xml:space="preserve"> </w:t>
      </w:r>
      <w:r>
        <w:rPr>
          <w:rFonts w:ascii="EB Garamond" w:eastAsia="EB Garamond" w:hAnsi="EB Garamond" w:cs="EB Garamond"/>
          <w:sz w:val="23"/>
          <w:szCs w:val="23"/>
        </w:rPr>
        <w:t xml:space="preserve">R, Python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                                                                                               </w:t>
      </w:r>
      <w:r>
        <w:rPr>
          <w:rFonts w:ascii="EB Garamond" w:eastAsia="EB Garamond" w:hAnsi="EB Garamond" w:cs="EB Garamond"/>
          <w:b/>
          <w:bCs/>
          <w:smallCaps/>
          <w:sz w:val="23"/>
          <w:szCs w:val="23"/>
        </w:rPr>
        <w:tab/>
        <w:t xml:space="preserve">                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December 2024</w:t>
      </w:r>
    </w:p>
    <w:p w14:paraId="00000027" w14:textId="77777777" w:rsidR="00BA424B" w:rsidRDefault="005E0EDA">
      <w:pPr>
        <w:numPr>
          <w:ilvl w:val="0"/>
          <w:numId w:val="1"/>
        </w:numPr>
        <w:rPr>
          <w:rFonts w:ascii="Spectral" w:eastAsia="Spectral" w:hAnsi="Spectral" w:cs="Spectral"/>
          <w:sz w:val="22"/>
          <w:szCs w:val="22"/>
        </w:rPr>
      </w:pPr>
      <w:proofErr w:type="gramStart"/>
      <w:r>
        <w:rPr>
          <w:rFonts w:ascii="EB Garamond" w:eastAsia="EB Garamond" w:hAnsi="EB Garamond" w:cs="EB Garamond"/>
          <w:sz w:val="22"/>
          <w:szCs w:val="22"/>
        </w:rPr>
        <w:t>Interpreted  over</w:t>
      </w:r>
      <w:proofErr w:type="gramEnd"/>
      <w:r>
        <w:rPr>
          <w:rFonts w:ascii="EB Garamond" w:eastAsia="EB Garamond" w:hAnsi="EB Garamond" w:cs="EB Garamond"/>
          <w:b/>
          <w:bCs/>
          <w:sz w:val="22"/>
          <w:szCs w:val="22"/>
        </w:rPr>
        <w:t xml:space="preserve"> 6 million</w:t>
      </w:r>
      <w:r>
        <w:rPr>
          <w:rFonts w:ascii="EB Garamond" w:eastAsia="EB Garamond" w:hAnsi="EB Garamond" w:cs="EB Garamond"/>
          <w:sz w:val="22"/>
          <w:szCs w:val="22"/>
        </w:rPr>
        <w:t xml:space="preserve"> traffic incident records and built Random Forest, Naive Bayes, Logistic Regression, and SVM models to</w:t>
      </w:r>
      <w:r>
        <w:rPr>
          <w:rFonts w:ascii="EB Garamond" w:eastAsia="EB Garamond" w:hAnsi="EB Garamond" w:cs="EB Garamond"/>
          <w:sz w:val="22"/>
          <w:szCs w:val="22"/>
        </w:rPr>
        <w:t xml:space="preserve"> predict accident severity, reaching an accuracy of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83%</w:t>
      </w:r>
    </w:p>
    <w:p w14:paraId="00000028" w14:textId="77777777" w:rsidR="00BA424B" w:rsidRDefault="005E0EDA">
      <w:pPr>
        <w:numPr>
          <w:ilvl w:val="0"/>
          <w:numId w:val="1"/>
        </w:numPr>
        <w:rPr>
          <w:rFonts w:ascii="Spectral" w:eastAsia="Spectral" w:hAnsi="Spectral" w:cs="Spectral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Employed dimension reduction and random </w:t>
      </w:r>
      <w:proofErr w:type="spellStart"/>
      <w:r>
        <w:rPr>
          <w:rFonts w:ascii="EB Garamond" w:eastAsia="EB Garamond" w:hAnsi="EB Garamond" w:cs="EB Garamond"/>
          <w:sz w:val="22"/>
          <w:szCs w:val="22"/>
        </w:rPr>
        <w:t>undersampling</w:t>
      </w:r>
      <w:proofErr w:type="spellEnd"/>
      <w:r>
        <w:rPr>
          <w:rFonts w:ascii="EB Garamond" w:eastAsia="EB Garamond" w:hAnsi="EB Garamond" w:cs="EB Garamond"/>
          <w:sz w:val="22"/>
          <w:szCs w:val="22"/>
        </w:rPr>
        <w:t xml:space="preserve"> techniques to improve model performance by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+10%</w:t>
      </w:r>
    </w:p>
    <w:p w14:paraId="00000029" w14:textId="77777777" w:rsidR="00BA424B" w:rsidRDefault="005E0EDA">
      <w:pPr>
        <w:tabs>
          <w:tab w:val="left" w:pos="1134"/>
          <w:tab w:val="right" w:pos="11154"/>
        </w:tabs>
        <w:spacing w:before="200"/>
        <w:ind w:right="-60"/>
        <w:rPr>
          <w:rFonts w:ascii="EB Garamond" w:eastAsia="EB Garamond" w:hAnsi="EB Garamond" w:cs="EB Garamond"/>
          <w:sz w:val="23"/>
          <w:szCs w:val="23"/>
        </w:rPr>
      </w:pPr>
      <w:r>
        <w:rPr>
          <w:rFonts w:ascii="EB Garamond" w:eastAsia="EB Garamond" w:hAnsi="EB Garamond" w:cs="EB Garamond"/>
          <w:b/>
          <w:bCs/>
          <w:sz w:val="23"/>
          <w:szCs w:val="23"/>
        </w:rPr>
        <w:t>Flaming Insights</w:t>
      </w:r>
      <w:r>
        <w:rPr>
          <w:rFonts w:ascii="EB Garamond" w:eastAsia="EB Garamond" w:hAnsi="EB Garamond" w:cs="EB Garamond"/>
          <w:sz w:val="23"/>
          <w:szCs w:val="23"/>
        </w:rPr>
        <w:t xml:space="preserve"> </w:t>
      </w:r>
      <w:r>
        <w:rPr>
          <w:rFonts w:ascii="EB Garamond" w:eastAsia="EB Garamond" w:hAnsi="EB Garamond" w:cs="EB Garamond"/>
          <w:smallCaps/>
          <w:sz w:val="23"/>
          <w:szCs w:val="23"/>
        </w:rPr>
        <w:t>|</w:t>
      </w:r>
      <w:r>
        <w:rPr>
          <w:rFonts w:ascii="EB Garamond" w:eastAsia="EB Garamond" w:hAnsi="EB Garamond" w:cs="EB Garamond"/>
          <w:b/>
          <w:bCs/>
          <w:smallCaps/>
          <w:sz w:val="23"/>
          <w:szCs w:val="23"/>
        </w:rPr>
        <w:t xml:space="preserve"> </w:t>
      </w:r>
      <w:r>
        <w:rPr>
          <w:rFonts w:ascii="EB Garamond" w:eastAsia="EB Garamond" w:hAnsi="EB Garamond" w:cs="EB Garamond"/>
          <w:sz w:val="23"/>
          <w:szCs w:val="23"/>
        </w:rPr>
        <w:t xml:space="preserve">Python, Tableau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                                                              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 xml:space="preserve">                            </w:t>
      </w:r>
      <w:r>
        <w:rPr>
          <w:rFonts w:ascii="EB Garamond" w:eastAsia="EB Garamond" w:hAnsi="EB Garamond" w:cs="EB Garamond"/>
          <w:b/>
          <w:bCs/>
          <w:smallCaps/>
          <w:sz w:val="23"/>
          <w:szCs w:val="23"/>
        </w:rPr>
        <w:tab/>
        <w:t xml:space="preserve">                 </w:t>
      </w:r>
      <w:r>
        <w:rPr>
          <w:rFonts w:ascii="EB Garamond" w:eastAsia="EB Garamond" w:hAnsi="EB Garamond" w:cs="EB Garamond"/>
          <w:b/>
          <w:bCs/>
          <w:sz w:val="23"/>
          <w:szCs w:val="23"/>
        </w:rPr>
        <w:t>September 2024</w:t>
      </w:r>
    </w:p>
    <w:p w14:paraId="0000002A" w14:textId="77777777" w:rsidR="00BA424B" w:rsidRDefault="005E0EDA">
      <w:pPr>
        <w:numPr>
          <w:ilvl w:val="0"/>
          <w:numId w:val="1"/>
        </w:numPr>
        <w:rPr>
          <w:rFonts w:ascii="Spectral" w:eastAsia="Spectral" w:hAnsi="Spectral" w:cs="Spectral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Conducted data analysis on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1.88 million</w:t>
      </w:r>
      <w:r>
        <w:rPr>
          <w:rFonts w:ascii="EB Garamond" w:eastAsia="EB Garamond" w:hAnsi="EB Garamond" w:cs="EB Garamond"/>
          <w:sz w:val="22"/>
          <w:szCs w:val="22"/>
        </w:rPr>
        <w:t xml:space="preserve"> wildfire records spanning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24 years</w:t>
      </w:r>
      <w:r>
        <w:rPr>
          <w:rFonts w:ascii="EB Garamond" w:eastAsia="EB Garamond" w:hAnsi="EB Garamond" w:cs="EB Garamond"/>
          <w:sz w:val="22"/>
          <w:szCs w:val="22"/>
        </w:rPr>
        <w:t xml:space="preserve">, revealing a significant increase in the frequency of wildfires, with an annual growth rate of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3.5%</w:t>
      </w:r>
    </w:p>
    <w:p w14:paraId="0000002B" w14:textId="77777777" w:rsidR="00BA424B" w:rsidRDefault="005E0EDA">
      <w:pPr>
        <w:numPr>
          <w:ilvl w:val="0"/>
          <w:numId w:val="1"/>
        </w:numPr>
        <w:rPr>
          <w:rFonts w:ascii="Spectral" w:eastAsia="Spectral" w:hAnsi="Spectral" w:cs="Spectral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Identified the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top 5</w:t>
      </w:r>
      <w:r>
        <w:rPr>
          <w:rFonts w:ascii="EB Garamond" w:eastAsia="EB Garamond" w:hAnsi="EB Garamond" w:cs="EB Garamond"/>
          <w:sz w:val="22"/>
          <w:szCs w:val="22"/>
        </w:rPr>
        <w:t xml:space="preserve"> fire-prone counties and found that Human Activity was the leading cause in </w:t>
      </w:r>
      <w:r>
        <w:rPr>
          <w:rFonts w:ascii="EB Garamond" w:eastAsia="EB Garamond" w:hAnsi="EB Garamond" w:cs="EB Garamond"/>
          <w:b/>
          <w:bCs/>
          <w:sz w:val="22"/>
          <w:szCs w:val="22"/>
        </w:rPr>
        <w:t>64%</w:t>
      </w:r>
      <w:r>
        <w:rPr>
          <w:rFonts w:ascii="EB Garamond" w:eastAsia="EB Garamond" w:hAnsi="EB Garamond" w:cs="EB Garamond"/>
          <w:sz w:val="22"/>
          <w:szCs w:val="22"/>
        </w:rPr>
        <w:t xml:space="preserve"> of cases</w:t>
      </w:r>
    </w:p>
    <w:sectPr w:rsidR="00BA424B">
      <w:pgSz w:w="12240" w:h="15840"/>
      <w:pgMar w:top="431" w:right="576" w:bottom="431" w:left="576" w:header="432" w:footer="43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EA93B097-45A6-45D8-B28D-7B63CD289146}"/>
  </w:font>
  <w:font w:name="Courier New">
    <w:panose1 w:val="020703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131B4B2-9D3A-476F-8E82-3202F96A3C8B}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3" w:fontKey="{839A27BC-30B7-4A99-8543-0E2CE504EAFB}"/>
    <w:embedBold r:id="rId4" w:fontKey="{0C967FC9-D72C-4577-8E8B-432B61D4BD27}"/>
    <w:embedItalic r:id="rId5" w:fontKey="{B80E52AD-FB76-4D10-98A2-627B970639D6}"/>
  </w:font>
  <w:font w:name="Spectral">
    <w:charset w:val="00"/>
    <w:family w:val="auto"/>
    <w:pitch w:val="default"/>
    <w:embedRegular r:id="rId6" w:fontKey="{0ADADA9A-74C7-41B9-BE00-5D0367251C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59F7FA4-FB1B-4C94-AF27-BCE253D799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056CB04-7AAD-44BA-9F61-78A86CF4CA8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418F1"/>
    <w:multiLevelType w:val="multilevel"/>
    <w:tmpl w:val="FC9C84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24B"/>
    <w:rsid w:val="005E0EDA"/>
    <w:rsid w:val="00BA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4FEA8D-51A5-4F5A-B521-140B71B9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Chandler</dc:creator>
  <cp:lastModifiedBy>Kristin Chandler</cp:lastModifiedBy>
  <cp:revision>2</cp:revision>
  <dcterms:created xsi:type="dcterms:W3CDTF">2026-01-20T22:36:00Z</dcterms:created>
  <dcterms:modified xsi:type="dcterms:W3CDTF">2026-01-20T22:36:00Z</dcterms:modified>
</cp:coreProperties>
</file>