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2FDBD" w14:textId="77777777" w:rsidR="002A3C1F" w:rsidRPr="00E34F63" w:rsidRDefault="008D3E01" w:rsidP="00F15F9A">
      <w:pPr>
        <w:jc w:val="center"/>
        <w:rPr>
          <w:b/>
          <w:color w:val="800000"/>
          <w:sz w:val="28"/>
          <w:szCs w:val="28"/>
        </w:rPr>
      </w:pPr>
      <w:r>
        <w:rPr>
          <w:b/>
          <w:color w:val="800000"/>
          <w:sz w:val="28"/>
          <w:szCs w:val="28"/>
        </w:rPr>
        <w:t xml:space="preserve">The </w:t>
      </w:r>
      <w:r w:rsidR="00BE632F" w:rsidRPr="00E34F63">
        <w:rPr>
          <w:b/>
          <w:color w:val="800000"/>
          <w:sz w:val="28"/>
          <w:szCs w:val="28"/>
        </w:rPr>
        <w:t>University of Louisiana Monroe</w:t>
      </w:r>
      <w:r w:rsidR="001978CD">
        <w:rPr>
          <w:b/>
          <w:color w:val="800000"/>
          <w:sz w:val="28"/>
          <w:szCs w:val="28"/>
        </w:rPr>
        <w:t xml:space="preserve"> (ULM)</w:t>
      </w:r>
    </w:p>
    <w:p w14:paraId="790D15CC" w14:textId="77777777" w:rsidR="002A3C1F" w:rsidRDefault="002A3C1F" w:rsidP="00F15F9A">
      <w:pPr>
        <w:jc w:val="center"/>
      </w:pPr>
    </w:p>
    <w:p w14:paraId="060A20A9" w14:textId="77777777" w:rsidR="002A3C1F" w:rsidRPr="009376E4" w:rsidRDefault="002A3C1F" w:rsidP="002A3C1F">
      <w:pPr>
        <w:jc w:val="center"/>
        <w:rPr>
          <w:rFonts w:ascii="Arial" w:hAnsi="Arial" w:cs="Arial"/>
          <w:b/>
        </w:rPr>
      </w:pPr>
      <w:r w:rsidRPr="009376E4">
        <w:rPr>
          <w:rFonts w:ascii="Arial" w:hAnsi="Arial" w:cs="Arial"/>
          <w:b/>
        </w:rPr>
        <w:t>T</w:t>
      </w:r>
      <w:r w:rsidR="009376E4" w:rsidRPr="009376E4">
        <w:rPr>
          <w:rFonts w:ascii="Arial" w:hAnsi="Arial" w:cs="Arial"/>
          <w:b/>
        </w:rPr>
        <w:t>RAVEL</w:t>
      </w:r>
      <w:r w:rsidRPr="009376E4">
        <w:rPr>
          <w:rFonts w:ascii="Arial" w:hAnsi="Arial" w:cs="Arial"/>
          <w:b/>
        </w:rPr>
        <w:t xml:space="preserve"> P</w:t>
      </w:r>
      <w:r w:rsidR="009376E4" w:rsidRPr="009376E4">
        <w:rPr>
          <w:rFonts w:ascii="Arial" w:hAnsi="Arial" w:cs="Arial"/>
          <w:b/>
        </w:rPr>
        <w:t>OLICY</w:t>
      </w:r>
    </w:p>
    <w:p w14:paraId="4D939616" w14:textId="77777777" w:rsidR="002A3C1F" w:rsidRDefault="002A3C1F"/>
    <w:p w14:paraId="31F1A7A7" w14:textId="77777777" w:rsidR="00A530BE" w:rsidRDefault="00A530BE">
      <w:r>
        <w:t xml:space="preserve">All </w:t>
      </w:r>
      <w:r w:rsidR="00E87A79">
        <w:t xml:space="preserve">In-State Conference, all Out-of-State and all International </w:t>
      </w:r>
      <w:r>
        <w:t xml:space="preserve">travel must be authorized and approved in writing by the appropriate Vice </w:t>
      </w:r>
      <w:r w:rsidR="00F15F9A">
        <w:t>President</w:t>
      </w:r>
      <w:r w:rsidR="00AD2B4A">
        <w:t xml:space="preserve"> or President</w:t>
      </w:r>
      <w:r>
        <w:t>.  The President will approve travel for his staff and all Vice Presidents.  A file shall be maintained on all approved travel authorizations.</w:t>
      </w:r>
      <w:r w:rsidR="00045762">
        <w:t xml:space="preserve">  This file will be maintained in the Controller’s Office.</w:t>
      </w:r>
    </w:p>
    <w:p w14:paraId="1EB98D75" w14:textId="77777777" w:rsidR="006F18B5" w:rsidRDefault="006F18B5"/>
    <w:p w14:paraId="4F748889" w14:textId="77777777" w:rsidR="006F18B5" w:rsidRDefault="006F18B5">
      <w:r>
        <w:t>For International travel, the completed Travel Authorization (</w:t>
      </w:r>
      <w:hyperlink r:id="rId4" w:history="1">
        <w:r w:rsidRPr="00713846">
          <w:rPr>
            <w:rStyle w:val="Hyperlink"/>
          </w:rPr>
          <w:t>TA</w:t>
        </w:r>
      </w:hyperlink>
      <w:r>
        <w:t xml:space="preserve">) must be sent to the </w:t>
      </w:r>
      <w:r w:rsidR="00F94080">
        <w:t>VP for Business Affairs</w:t>
      </w:r>
      <w:r>
        <w:t xml:space="preserve"> </w:t>
      </w:r>
      <w:r w:rsidR="00A90073">
        <w:t>(</w:t>
      </w:r>
      <w:r w:rsidR="00F94080">
        <w:t>VPBA</w:t>
      </w:r>
      <w:r w:rsidR="00A90073">
        <w:t xml:space="preserve">) </w:t>
      </w:r>
      <w:r>
        <w:t xml:space="preserve">for </w:t>
      </w:r>
      <w:r w:rsidR="00B438A0">
        <w:t>approval along with the</w:t>
      </w:r>
      <w:r w:rsidR="00197EDA">
        <w:t xml:space="preserve"> approved</w:t>
      </w:r>
      <w:r w:rsidR="00B438A0">
        <w:t xml:space="preserve"> letter of request to the</w:t>
      </w:r>
      <w:r w:rsidR="00297FAD">
        <w:t xml:space="preserve"> </w:t>
      </w:r>
      <w:r w:rsidR="00197EDA">
        <w:t>P</w:t>
      </w:r>
      <w:r w:rsidR="00B438A0">
        <w:t xml:space="preserve">resident’s </w:t>
      </w:r>
      <w:r w:rsidR="00713846">
        <w:t>O</w:t>
      </w:r>
      <w:r w:rsidR="00B438A0">
        <w:t>ffice</w:t>
      </w:r>
      <w:r w:rsidR="00197EDA">
        <w:t>.</w:t>
      </w:r>
      <w:r w:rsidR="00B438A0">
        <w:t xml:space="preserve"> </w:t>
      </w:r>
      <w:r w:rsidR="00713846">
        <w:t xml:space="preserve"> </w:t>
      </w:r>
      <w:r>
        <w:t>Again</w:t>
      </w:r>
      <w:r w:rsidR="00000954">
        <w:t>,</w:t>
      </w:r>
      <w:r>
        <w:t xml:space="preserve"> this approval must be received prior to the travel time.</w:t>
      </w:r>
    </w:p>
    <w:p w14:paraId="44A6D11A" w14:textId="77777777" w:rsidR="003F5340" w:rsidRDefault="003F5340"/>
    <w:p w14:paraId="4EB0AA69" w14:textId="77777777" w:rsidR="003F5340" w:rsidRDefault="003F5340">
      <w:r>
        <w:t xml:space="preserve">The State of Louisiana has contracted travel agency services with </w:t>
      </w:r>
      <w:r w:rsidR="00F94080">
        <w:t>Christopherson Business Travel</w:t>
      </w:r>
      <w:r>
        <w:t xml:space="preserve">.  It is mandatory that employees use </w:t>
      </w:r>
      <w:r w:rsidR="00F94080">
        <w:t>Christopherson</w:t>
      </w:r>
      <w:r>
        <w:t xml:space="preserve"> for airfares unless exemptions have been granted by the Division of Administration prior to travel.</w:t>
      </w:r>
    </w:p>
    <w:p w14:paraId="6A86616C" w14:textId="77777777" w:rsidR="00045762" w:rsidRDefault="00045762"/>
    <w:p w14:paraId="40545FED" w14:textId="77777777" w:rsidR="00045762" w:rsidRDefault="00045762">
      <w:r>
        <w:t xml:space="preserve">In order to travel, an employee must complete the </w:t>
      </w:r>
      <w:r w:rsidR="00A1548B">
        <w:t>ULM</w:t>
      </w:r>
      <w:r>
        <w:t xml:space="preserve"> Travel Authorization form and have his/her department head and the appropriate senior official (Vice President or President) approve</w:t>
      </w:r>
      <w:r w:rsidR="000C6629">
        <w:t xml:space="preserve">.  </w:t>
      </w:r>
      <w:r w:rsidR="00755E56">
        <w:t>A</w:t>
      </w:r>
      <w:r w:rsidR="000C6629">
        <w:t xml:space="preserve">pproval </w:t>
      </w:r>
      <w:r w:rsidR="00755E56">
        <w:t xml:space="preserve">must </w:t>
      </w:r>
      <w:r w:rsidR="000C6629">
        <w:t xml:space="preserve">also be </w:t>
      </w:r>
      <w:r w:rsidR="00755E56">
        <w:t xml:space="preserve">given for </w:t>
      </w:r>
      <w:r w:rsidR="000C6629">
        <w:t>certification that funds are available for these travel expenses</w:t>
      </w:r>
      <w:r w:rsidR="00755E56">
        <w:t xml:space="preserve"> from the appropriate Approving Agent</w:t>
      </w:r>
      <w:r w:rsidR="000C6629">
        <w:t>.</w:t>
      </w:r>
      <w:r w:rsidRPr="006F18B5">
        <w:rPr>
          <w:color w:val="FFFF00"/>
        </w:rPr>
        <w:t xml:space="preserve">  </w:t>
      </w:r>
      <w:r w:rsidRPr="000C6629">
        <w:t xml:space="preserve">Once this form is completed with proper approvals, </w:t>
      </w:r>
      <w:r w:rsidR="000C6629">
        <w:t>send</w:t>
      </w:r>
      <w:r w:rsidR="00890E7A" w:rsidRPr="000C6629">
        <w:t xml:space="preserve"> the</w:t>
      </w:r>
      <w:r w:rsidRPr="000C6629">
        <w:t xml:space="preserve"> original </w:t>
      </w:r>
      <w:r w:rsidR="00890E7A" w:rsidRPr="000C6629">
        <w:t>for</w:t>
      </w:r>
      <w:r w:rsidR="000C6629">
        <w:t>m to</w:t>
      </w:r>
      <w:r w:rsidRPr="000C6629">
        <w:t xml:space="preserve"> the Controller’s </w:t>
      </w:r>
      <w:r w:rsidR="00713846">
        <w:t>O</w:t>
      </w:r>
      <w:r w:rsidRPr="000C6629">
        <w:t xml:space="preserve">ffice and keep a copy </w:t>
      </w:r>
      <w:r w:rsidR="008D3E01">
        <w:t>in</w:t>
      </w:r>
      <w:r w:rsidRPr="000C6629">
        <w:t xml:space="preserve"> your records.  </w:t>
      </w:r>
      <w:r>
        <w:t xml:space="preserve">An employee must have an approved TA form for the trip </w:t>
      </w:r>
      <w:r w:rsidR="00A1548B">
        <w:t xml:space="preserve">which </w:t>
      </w:r>
      <w:r>
        <w:t>he/she is requesting reimbursement.</w:t>
      </w:r>
      <w:r w:rsidR="004B1E2A">
        <w:t xml:space="preserve">  This form must be approved in advance of the travel.</w:t>
      </w:r>
    </w:p>
    <w:p w14:paraId="7FF0CBF4" w14:textId="77777777" w:rsidR="003D2754" w:rsidRDefault="003D2754"/>
    <w:p w14:paraId="53CD4D12" w14:textId="77777777" w:rsidR="003D2754" w:rsidRPr="003D2754" w:rsidRDefault="003D2754">
      <w:r>
        <w:t>For those employees request</w:t>
      </w:r>
      <w:r w:rsidR="00000954">
        <w:t>ing</w:t>
      </w:r>
      <w:r>
        <w:t xml:space="preserve"> a rental vehicle as part of their domestic travel, insurance purchased with the rental vehicle is </w:t>
      </w:r>
      <w:r w:rsidRPr="003D2754">
        <w:rPr>
          <w:b/>
        </w:rPr>
        <w:t>not</w:t>
      </w:r>
      <w:r>
        <w:t xml:space="preserve"> reimbursable by the State or </w:t>
      </w:r>
      <w:r w:rsidR="00C6561F">
        <w:t>the University of Louisiana Monroe (</w:t>
      </w:r>
      <w:r>
        <w:t>ULM</w:t>
      </w:r>
      <w:r w:rsidR="00C6561F">
        <w:t>)</w:t>
      </w:r>
      <w:r>
        <w:t xml:space="preserve">.  </w:t>
      </w:r>
      <w:r w:rsidR="008D3E01">
        <w:t>A</w:t>
      </w:r>
      <w:r w:rsidR="00197EDA">
        <w:t>uthorization for a rental vehicle must also be approved by the appropriate senior official (Vice President</w:t>
      </w:r>
      <w:r w:rsidR="00B77613">
        <w:t xml:space="preserve">s </w:t>
      </w:r>
      <w:r w:rsidR="00197EDA">
        <w:t>or President).</w:t>
      </w:r>
      <w:r w:rsidR="008D3E01">
        <w:t xml:space="preserve">  The ULM Driver Safety Program requirements are applicable for all employees of ULM who operate/drive motor vehicles on official University business in the course of their employment.  For the purposes of this policy, a STATE VEHICLE is any licensed motor vehicle owned, leased, and/or rented by the State of Louisiana/</w:t>
      </w:r>
      <w:r w:rsidR="00C6561F">
        <w:t>ULM</w:t>
      </w:r>
      <w:r w:rsidR="008D3E01">
        <w:t>.  It is applicable to all drivers of state vehicles and private vehicles used on official University business, including all faculty/staff, adjunct faculty, full</w:t>
      </w:r>
      <w:r w:rsidR="00C6561F">
        <w:t>-</w:t>
      </w:r>
      <w:r w:rsidR="008D3E01">
        <w:t xml:space="preserve"> and part-time employees, probational/</w:t>
      </w:r>
      <w:r w:rsidR="00D457FF">
        <w:br/>
      </w:r>
      <w:r w:rsidR="008D3E01">
        <w:t xml:space="preserve">temporary employees, casual wage </w:t>
      </w:r>
      <w:r w:rsidR="00C6561F">
        <w:t>workers</w:t>
      </w:r>
      <w:r w:rsidR="008D3E01">
        <w:t>, student workers, and graduate assistants.</w:t>
      </w:r>
    </w:p>
    <w:p w14:paraId="06128814" w14:textId="77777777" w:rsidR="006F18B5" w:rsidRDefault="006F18B5"/>
    <w:p w14:paraId="0FFB2742" w14:textId="77777777" w:rsidR="006F18B5" w:rsidRDefault="006F18B5">
      <w:r>
        <w:t>Travel Authorizations must be completed even if the travel involves no expenses</w:t>
      </w:r>
      <w:r w:rsidR="000C6629">
        <w:t>.</w:t>
      </w:r>
    </w:p>
    <w:p w14:paraId="311DC719" w14:textId="77777777" w:rsidR="00E87A79" w:rsidRDefault="00E87A79"/>
    <w:p w14:paraId="5E6BE5CB" w14:textId="3618C5F3" w:rsidR="00E87A79" w:rsidRDefault="00E87A79">
      <w:r>
        <w:t xml:space="preserve">A Travel Authorization </w:t>
      </w:r>
      <w:r w:rsidRPr="00613194">
        <w:rPr>
          <w:b/>
          <w:bCs/>
          <w:u w:val="single"/>
        </w:rPr>
        <w:t>is required for routine</w:t>
      </w:r>
      <w:r>
        <w:t xml:space="preserve"> In-State business and/or meetings</w:t>
      </w:r>
      <w:r w:rsidR="00613194">
        <w:t>, but can be a blanket TA on file.  T</w:t>
      </w:r>
      <w:r>
        <w:t xml:space="preserve">here </w:t>
      </w:r>
      <w:r w:rsidR="00613194">
        <w:t>must be</w:t>
      </w:r>
      <w:r>
        <w:t xml:space="preserve"> funds in your budget to cover this routine travel.</w:t>
      </w:r>
    </w:p>
    <w:p w14:paraId="6C5B832C" w14:textId="77777777" w:rsidR="000C6629" w:rsidRDefault="000C6629"/>
    <w:p w14:paraId="0DC41471" w14:textId="77777777" w:rsidR="00045762" w:rsidRDefault="00A1548B">
      <w:r>
        <w:t xml:space="preserve">All travel expenses will be reimbursed in accordance with the State Travel Regulations </w:t>
      </w:r>
      <w:r w:rsidR="000C6629">
        <w:t>approved</w:t>
      </w:r>
      <w:r>
        <w:t xml:space="preserve"> by the Governor, through the Division of Administration. (Policy and Procedure Memorandum No. 49 – Travel Regulations)</w:t>
      </w:r>
    </w:p>
    <w:p w14:paraId="3650E46E" w14:textId="77777777" w:rsidR="000B0569" w:rsidRDefault="000B0569"/>
    <w:p w14:paraId="58581E56" w14:textId="2D6921B6" w:rsidR="009C517E" w:rsidRPr="009C517E" w:rsidRDefault="000B0569">
      <w:r>
        <w:t>For details, please refer to the following web site:</w:t>
      </w:r>
      <w:r w:rsidRPr="000B0569">
        <w:t xml:space="preserve"> </w:t>
      </w:r>
      <w:r w:rsidR="00F94080">
        <w:t xml:space="preserve"> </w:t>
      </w:r>
      <w:hyperlink r:id="rId5" w:history="1">
        <w:r w:rsidR="00613194">
          <w:rPr>
            <w:rStyle w:val="Hyperlink"/>
          </w:rPr>
          <w:t>Office of State Travel</w:t>
        </w:r>
      </w:hyperlink>
    </w:p>
    <w:p w14:paraId="4790A2EE" w14:textId="77777777" w:rsidR="00045762" w:rsidRDefault="00045762"/>
    <w:p w14:paraId="12C76E90" w14:textId="77777777" w:rsidR="00C051EB" w:rsidRDefault="00C051EB"/>
    <w:p w14:paraId="07E94596" w14:textId="77777777" w:rsidR="009C517E" w:rsidRDefault="009C517E"/>
    <w:p w14:paraId="1B1F329B" w14:textId="026CB00F" w:rsidR="000C6B87" w:rsidRPr="009376E4" w:rsidRDefault="000C6B87" w:rsidP="000C6B87">
      <w:pPr>
        <w:jc w:val="right"/>
        <w:rPr>
          <w:sz w:val="14"/>
          <w:szCs w:val="14"/>
        </w:rPr>
      </w:pPr>
      <w:r w:rsidRPr="009376E4">
        <w:rPr>
          <w:sz w:val="14"/>
          <w:szCs w:val="14"/>
        </w:rPr>
        <w:t xml:space="preserve">Rev. </w:t>
      </w:r>
      <w:r w:rsidR="00613194">
        <w:rPr>
          <w:sz w:val="14"/>
          <w:szCs w:val="14"/>
        </w:rPr>
        <w:t>7</w:t>
      </w:r>
      <w:r w:rsidR="00F94080">
        <w:rPr>
          <w:sz w:val="14"/>
          <w:szCs w:val="14"/>
        </w:rPr>
        <w:t>/</w:t>
      </w:r>
      <w:r w:rsidR="00917068">
        <w:rPr>
          <w:sz w:val="14"/>
          <w:szCs w:val="14"/>
        </w:rPr>
        <w:t>2</w:t>
      </w:r>
      <w:r w:rsidR="00613194">
        <w:rPr>
          <w:sz w:val="14"/>
          <w:szCs w:val="14"/>
        </w:rPr>
        <w:t>3</w:t>
      </w:r>
      <w:r w:rsidR="00F94080">
        <w:rPr>
          <w:sz w:val="14"/>
          <w:szCs w:val="14"/>
        </w:rPr>
        <w:t>/202</w:t>
      </w:r>
      <w:r w:rsidR="00613194">
        <w:rPr>
          <w:sz w:val="14"/>
          <w:szCs w:val="14"/>
        </w:rPr>
        <w:t>6</w:t>
      </w:r>
    </w:p>
    <w:sectPr w:rsidR="000C6B87" w:rsidRPr="009376E4" w:rsidSect="00D457FF">
      <w:pgSz w:w="12240" w:h="15840" w:code="1"/>
      <w:pgMar w:top="1296" w:right="1440" w:bottom="576" w:left="1440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QgfWhf4bCugUjsLnZE+eGESXE8i4p29/8sbGi2fHx+zmXD3H4jukbGigkjAl5LnXOnqFdkpkONcxm507iN71Zg==" w:salt="HzDKMB5wyAcGuydJaFX64g==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C2C"/>
    <w:rsid w:val="00000954"/>
    <w:rsid w:val="0001593B"/>
    <w:rsid w:val="000278B8"/>
    <w:rsid w:val="00045762"/>
    <w:rsid w:val="00050C2C"/>
    <w:rsid w:val="000A0E19"/>
    <w:rsid w:val="000B0569"/>
    <w:rsid w:val="000B5BF4"/>
    <w:rsid w:val="000C6629"/>
    <w:rsid w:val="000C6B87"/>
    <w:rsid w:val="0010585F"/>
    <w:rsid w:val="001978CD"/>
    <w:rsid w:val="00197EDA"/>
    <w:rsid w:val="00297FAD"/>
    <w:rsid w:val="002A3C1F"/>
    <w:rsid w:val="003D2754"/>
    <w:rsid w:val="003E26E2"/>
    <w:rsid w:val="003E64E2"/>
    <w:rsid w:val="003F5340"/>
    <w:rsid w:val="004B1E2A"/>
    <w:rsid w:val="004C777A"/>
    <w:rsid w:val="004D1E50"/>
    <w:rsid w:val="00521359"/>
    <w:rsid w:val="005B079A"/>
    <w:rsid w:val="00613194"/>
    <w:rsid w:val="006B5BAE"/>
    <w:rsid w:val="006D6C10"/>
    <w:rsid w:val="006F18B5"/>
    <w:rsid w:val="00713846"/>
    <w:rsid w:val="00755E56"/>
    <w:rsid w:val="007D0245"/>
    <w:rsid w:val="00890E7A"/>
    <w:rsid w:val="008D3E01"/>
    <w:rsid w:val="009145AA"/>
    <w:rsid w:val="00917068"/>
    <w:rsid w:val="009248CB"/>
    <w:rsid w:val="009376E4"/>
    <w:rsid w:val="0098156D"/>
    <w:rsid w:val="00997E51"/>
    <w:rsid w:val="009C517E"/>
    <w:rsid w:val="009E7FC2"/>
    <w:rsid w:val="00A1548B"/>
    <w:rsid w:val="00A530BE"/>
    <w:rsid w:val="00A90073"/>
    <w:rsid w:val="00AD2B4A"/>
    <w:rsid w:val="00AE0B23"/>
    <w:rsid w:val="00AE597A"/>
    <w:rsid w:val="00B438A0"/>
    <w:rsid w:val="00B77613"/>
    <w:rsid w:val="00B925FE"/>
    <w:rsid w:val="00BB6FF1"/>
    <w:rsid w:val="00BD1740"/>
    <w:rsid w:val="00BE632F"/>
    <w:rsid w:val="00BF5695"/>
    <w:rsid w:val="00C051EB"/>
    <w:rsid w:val="00C6561F"/>
    <w:rsid w:val="00D457FF"/>
    <w:rsid w:val="00DB7D02"/>
    <w:rsid w:val="00E34F63"/>
    <w:rsid w:val="00E71256"/>
    <w:rsid w:val="00E87A79"/>
    <w:rsid w:val="00F15F9A"/>
    <w:rsid w:val="00F2009D"/>
    <w:rsid w:val="00F65DC3"/>
    <w:rsid w:val="00F94080"/>
    <w:rsid w:val="00FC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3384FD"/>
  <w15:chartTrackingRefBased/>
  <w15:docId w15:val="{2BA76CF3-B670-441F-B0B4-6A7024BB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3F5340"/>
    <w:rPr>
      <w:rFonts w:ascii="Tahoma" w:hAnsi="Tahoma" w:cs="Tahoma"/>
      <w:sz w:val="16"/>
      <w:szCs w:val="16"/>
    </w:rPr>
  </w:style>
  <w:style w:type="character" w:styleId="Hyperlink">
    <w:name w:val="Hyperlink"/>
    <w:rsid w:val="00713846"/>
    <w:rPr>
      <w:color w:val="0000FF"/>
      <w:u w:val="single"/>
    </w:rPr>
  </w:style>
  <w:style w:type="character" w:customStyle="1" w:styleId="style8style8">
    <w:name w:val="style8 style8"/>
    <w:basedOn w:val="DefaultParagraphFont"/>
    <w:rsid w:val="009C517E"/>
  </w:style>
  <w:style w:type="character" w:styleId="Strong">
    <w:name w:val="Strong"/>
    <w:qFormat/>
    <w:rsid w:val="009C517E"/>
    <w:rPr>
      <w:b/>
      <w:bCs/>
    </w:rPr>
  </w:style>
  <w:style w:type="character" w:styleId="FollowedHyperlink">
    <w:name w:val="FollowedHyperlink"/>
    <w:rsid w:val="009248CB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F940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oa.la.gov/doa/ost/" TargetMode="External"/><Relationship Id="rId4" Type="http://schemas.openxmlformats.org/officeDocument/2006/relationships/hyperlink" Target="https://webservices.ulm.edu/forms/get-form/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472</Words>
  <Characters>2696</Characters>
  <Application>Microsoft Office Word</Application>
  <DocSecurity>8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Louisiana at Monroe</vt:lpstr>
    </vt:vector>
  </TitlesOfParts>
  <Company>University of Louisiana at Monroe</Company>
  <LinksUpToDate>false</LinksUpToDate>
  <CharactersWithSpaces>3162</CharactersWithSpaces>
  <SharedDoc>false</SharedDoc>
  <HLinks>
    <vt:vector size="12" baseType="variant">
      <vt:variant>
        <vt:i4>6750324</vt:i4>
      </vt:variant>
      <vt:variant>
        <vt:i4>3</vt:i4>
      </vt:variant>
      <vt:variant>
        <vt:i4>0</vt:i4>
      </vt:variant>
      <vt:variant>
        <vt:i4>5</vt:i4>
      </vt:variant>
      <vt:variant>
        <vt:lpwstr>https://www.doa.la.gov/doa/ost/</vt:lpwstr>
      </vt:variant>
      <vt:variant>
        <vt:lpwstr/>
      </vt:variant>
      <vt:variant>
        <vt:i4>3670049</vt:i4>
      </vt:variant>
      <vt:variant>
        <vt:i4>0</vt:i4>
      </vt:variant>
      <vt:variant>
        <vt:i4>0</vt:i4>
      </vt:variant>
      <vt:variant>
        <vt:i4>5</vt:i4>
      </vt:variant>
      <vt:variant>
        <vt:lpwstr>https://webservices.ulm.edu/forms/get-form/504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Louisiana at Monroe</dc:title>
  <dc:subject/>
  <dc:creator>Alisa Hale</dc:creator>
  <cp:keywords/>
  <dc:description/>
  <cp:lastModifiedBy>Susan Clow</cp:lastModifiedBy>
  <cp:revision>7</cp:revision>
  <cp:lastPrinted>2008-07-23T21:02:00Z</cp:lastPrinted>
  <dcterms:created xsi:type="dcterms:W3CDTF">2026-07-23T16:14:00Z</dcterms:created>
  <dcterms:modified xsi:type="dcterms:W3CDTF">2026-07-23T16:15:00Z</dcterms:modified>
</cp:coreProperties>
</file>