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F917B" w14:textId="77777777" w:rsid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04DDD36" w14:textId="77777777" w:rsidR="00056A76" w:rsidRPr="00736C14" w:rsidRDefault="00056A76" w:rsidP="00736C14">
      <w:pPr>
        <w:pStyle w:val="Heading1"/>
        <w:spacing w:line="240" w:lineRule="auto"/>
        <w:contextualSpacing/>
        <w:jc w:val="center"/>
        <w:rPr>
          <w:rFonts w:eastAsia="Times New Roman"/>
          <w:b/>
          <w:color w:val="auto"/>
        </w:rPr>
      </w:pPr>
      <w:r w:rsidRPr="00736C14">
        <w:rPr>
          <w:rFonts w:eastAsia="Times New Roman"/>
          <w:b/>
          <w:color w:val="auto"/>
        </w:rPr>
        <w:t>University of Louisiana Monroe</w:t>
      </w:r>
    </w:p>
    <w:p w14:paraId="062C2C4C" w14:textId="77777777" w:rsidR="00056A76" w:rsidRPr="00736C14" w:rsidRDefault="00056A76" w:rsidP="00736C14">
      <w:pPr>
        <w:pStyle w:val="Heading1"/>
        <w:spacing w:line="240" w:lineRule="auto"/>
        <w:contextualSpacing/>
        <w:jc w:val="center"/>
        <w:rPr>
          <w:rFonts w:eastAsia="Times New Roman"/>
          <w:b/>
          <w:color w:val="auto"/>
        </w:rPr>
      </w:pPr>
      <w:r w:rsidRPr="00736C14">
        <w:rPr>
          <w:rFonts w:eastAsia="Times New Roman"/>
          <w:b/>
          <w:color w:val="auto"/>
        </w:rPr>
        <w:t>Faculty Senate Meeting Minutes</w:t>
      </w:r>
    </w:p>
    <w:p w14:paraId="67AC249E" w14:textId="77777777" w:rsidR="00056A76" w:rsidRPr="00F6339B" w:rsidRDefault="00056A76" w:rsidP="00056A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205A667" w14:textId="56447423" w:rsidR="00056A76" w:rsidRDefault="00056A76" w:rsidP="00056A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E06BB">
        <w:rPr>
          <w:rFonts w:ascii="Times New Roman" w:eastAsia="Times New Roman" w:hAnsi="Times New Roman" w:cs="Times New Roman"/>
          <w:kern w:val="0"/>
          <w14:ligatures w14:val="none"/>
        </w:rPr>
        <w:t>March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19, 2026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called to order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12:30 pm</w:t>
      </w:r>
      <w:bookmarkStart w:id="0" w:name="_GoBack"/>
      <w:bookmarkEnd w:id="0"/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Sandel 238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&amp; MS Teams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Facilitator: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Hilary Tice</w:t>
      </w:r>
      <w:r>
        <w:rPr>
          <w:rFonts w:ascii="Times New Roman" w:eastAsia="Times New Roman" w:hAnsi="Times New Roman" w:cs="Times New Roman"/>
          <w:kern w:val="0"/>
          <w14:ligatures w14:val="none"/>
        </w:rPr>
        <w:t>, Faculty Senate President</w:t>
      </w:r>
    </w:p>
    <w:p w14:paraId="3DCD9190" w14:textId="77777777" w:rsidR="00056A76" w:rsidRDefault="00056A76" w:rsidP="00056A7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59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Recording: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Mark Johnson, Faculty Senate Secretary &amp; Hilary Tice, Faculty Senate President</w:t>
      </w:r>
    </w:p>
    <w:p w14:paraId="12561A7B" w14:textId="1E1476E4" w:rsidR="00056A76" w:rsidRPr="00AF64F4" w:rsidRDefault="00056A76" w:rsidP="00056A7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59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Senators Present:</w:t>
      </w:r>
      <w:r w:rsidRPr="003359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Pat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McGuire</w:t>
      </w:r>
      <w:r>
        <w:rPr>
          <w:rFonts w:ascii="Times New Roman" w:eastAsia="Times New Roman" w:hAnsi="Times New Roman" w:cs="Times New Roman"/>
          <w:kern w:val="0"/>
          <w14:ligatures w14:val="none"/>
        </w:rPr>
        <w:t>, Brendan Rowley, James Boldin,</w:t>
      </w:r>
      <w:r w:rsidR="00A176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B26CD">
        <w:rPr>
          <w:rFonts w:ascii="Times New Roman" w:eastAsia="Times New Roman" w:hAnsi="Times New Roman" w:cs="Times New Roman"/>
          <w:kern w:val="0"/>
          <w14:ligatures w14:val="none"/>
        </w:rPr>
        <w:t xml:space="preserve">Bruce Walker, </w:t>
      </w:r>
      <w:r>
        <w:rPr>
          <w:rFonts w:ascii="Times New Roman" w:eastAsia="Times New Roman" w:hAnsi="Times New Roman" w:cs="Times New Roman"/>
          <w:kern w:val="0"/>
          <w14:ligatures w14:val="none"/>
        </w:rPr>
        <w:t>Josh Tolleson, Heather Pilcher, Tyesha Hardy, Jill Comeau, Keith Jackson,</w:t>
      </w:r>
      <w:r w:rsidR="00A176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Ross Couvillion, Janelle McDaniel Siva Mirru, Paula Robinson Jones, Gregory Koers, Karen Traxler, Clifford Tresner</w:t>
      </w:r>
      <w:r w:rsidR="00261C4C"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Nancy Carey</w:t>
      </w:r>
      <w:r w:rsidR="00261C4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C212AA" w14:textId="537ED50B" w:rsidR="00056A76" w:rsidRDefault="00056A76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1C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Guests:</w:t>
      </w:r>
      <w:r w:rsidRPr="00261C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B26CD">
        <w:rPr>
          <w:rFonts w:ascii="Times New Roman" w:eastAsia="Times New Roman" w:hAnsi="Times New Roman" w:cs="Times New Roman"/>
          <w:kern w:val="0"/>
          <w14:ligatures w14:val="none"/>
        </w:rPr>
        <w:t xml:space="preserve">Jerome Thompson (AAUP), </w:t>
      </w:r>
      <w:r w:rsidRPr="00261C4C">
        <w:rPr>
          <w:rFonts w:ascii="Times New Roman" w:eastAsia="Times New Roman" w:hAnsi="Times New Roman" w:cs="Times New Roman"/>
          <w:kern w:val="0"/>
          <w14:ligatures w14:val="none"/>
        </w:rPr>
        <w:t xml:space="preserve">Melissa Rhodes, </w:t>
      </w:r>
      <w:r w:rsidR="00A06985" w:rsidRPr="00261C4C">
        <w:rPr>
          <w:rFonts w:ascii="Times New Roman" w:eastAsia="Times New Roman" w:hAnsi="Times New Roman" w:cs="Times New Roman"/>
          <w:kern w:val="0"/>
          <w14:ligatures w14:val="none"/>
        </w:rPr>
        <w:t>Vicki Crist</w:t>
      </w:r>
      <w:r w:rsidR="00261C4C" w:rsidRPr="00261C4C">
        <w:rPr>
          <w:rFonts w:ascii="Times New Roman" w:eastAsia="Times New Roman" w:hAnsi="Times New Roman" w:cs="Times New Roman"/>
          <w:kern w:val="0"/>
          <w14:ligatures w14:val="none"/>
        </w:rPr>
        <w:t xml:space="preserve">, Chance Eppinette, </w:t>
      </w:r>
      <w:r w:rsidR="00940774">
        <w:rPr>
          <w:rFonts w:ascii="Times New Roman" w:eastAsia="Times New Roman" w:hAnsi="Times New Roman" w:cs="Times New Roman"/>
          <w:kern w:val="0"/>
          <w14:ligatures w14:val="none"/>
        </w:rPr>
        <w:t xml:space="preserve">Gina Craft, </w:t>
      </w:r>
      <w:r w:rsidR="00261C4C" w:rsidRPr="00261C4C">
        <w:rPr>
          <w:rFonts w:ascii="Times New Roman" w:eastAsia="Times New Roman" w:hAnsi="Times New Roman" w:cs="Times New Roman"/>
          <w:kern w:val="0"/>
          <w14:ligatures w14:val="none"/>
        </w:rPr>
        <w:t xml:space="preserve">John Pratte, Michelle </w:t>
      </w:r>
      <w:r w:rsidR="00261C4C" w:rsidRPr="00056A76">
        <w:rPr>
          <w:rFonts w:ascii="Times New Roman" w:eastAsia="Times New Roman" w:hAnsi="Times New Roman" w:cs="Times New Roman"/>
          <w:kern w:val="0"/>
          <w14:ligatures w14:val="none"/>
        </w:rPr>
        <w:t>McEacharn</w:t>
      </w:r>
      <w:r w:rsidR="00261C4C" w:rsidRPr="00261C4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EB6E27">
        <w:rPr>
          <w:rFonts w:ascii="Times New Roman" w:eastAsia="Times New Roman" w:hAnsi="Times New Roman" w:cs="Times New Roman"/>
          <w:kern w:val="0"/>
          <w14:ligatures w14:val="none"/>
        </w:rPr>
        <w:t>Adam</w:t>
      </w:r>
      <w:r w:rsidR="00261C4C" w:rsidRPr="00261C4C">
        <w:rPr>
          <w:rFonts w:ascii="Times New Roman" w:eastAsia="Times New Roman" w:hAnsi="Times New Roman" w:cs="Times New Roman"/>
          <w:kern w:val="0"/>
          <w14:ligatures w14:val="none"/>
        </w:rPr>
        <w:t xml:space="preserve"> McDonal</w:t>
      </w:r>
      <w:r w:rsidR="00261C4C">
        <w:rPr>
          <w:rFonts w:ascii="Times New Roman" w:eastAsia="Times New Roman" w:hAnsi="Times New Roman" w:cs="Times New Roman"/>
          <w:kern w:val="0"/>
          <w14:ligatures w14:val="none"/>
        </w:rPr>
        <w:t>d, Wesley Welch</w:t>
      </w:r>
      <w:r w:rsidR="00EB6E27">
        <w:rPr>
          <w:rFonts w:ascii="Times New Roman" w:eastAsia="Times New Roman" w:hAnsi="Times New Roman" w:cs="Times New Roman"/>
          <w:kern w:val="0"/>
          <w14:ligatures w14:val="none"/>
        </w:rPr>
        <w:t>, Caitlyn Hilliard, Jacquelyn Tabone.</w:t>
      </w:r>
    </w:p>
    <w:p w14:paraId="45779846" w14:textId="505EDFBF" w:rsidR="003E145E" w:rsidRPr="00261C4C" w:rsidRDefault="003E145E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14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Excused Absences</w:t>
      </w:r>
      <w:r>
        <w:rPr>
          <w:rFonts w:ascii="Times New Roman" w:eastAsia="Times New Roman" w:hAnsi="Times New Roman" w:cs="Times New Roman"/>
          <w:kern w:val="0"/>
          <w14:ligatures w14:val="none"/>
        </w:rPr>
        <w:t>: Jo Ellen Showers, Ashanti Jones, Adam Traweek, Jason Ashby.</w:t>
      </w:r>
    </w:p>
    <w:p w14:paraId="1CA43A6B" w14:textId="75DD3492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Call to Order &amp; Attendance</w:t>
      </w:r>
    </w:p>
    <w:p w14:paraId="6361E366" w14:textId="77777777" w:rsid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The meeting was called to order by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Hilary Tice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, who confirmed audio connectivity for remote attendees.</w:t>
      </w:r>
    </w:p>
    <w:p w14:paraId="5395DBEB" w14:textId="01842BD5" w:rsidR="00A06985" w:rsidRPr="00056A76" w:rsidRDefault="00A06985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2D1237AD" w14:textId="65C242CF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Approval of Minutes (February Meeting)</w:t>
      </w:r>
    </w:p>
    <w:p w14:paraId="2EEEAD88" w14:textId="77777777" w:rsidR="00056A76" w:rsidRPr="00056A76" w:rsidRDefault="00056A76" w:rsidP="00056A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Motion to approve: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Koers</w:t>
      </w:r>
    </w:p>
    <w:p w14:paraId="15841167" w14:textId="77777777" w:rsidR="00056A76" w:rsidRPr="00056A76" w:rsidRDefault="00056A76" w:rsidP="00056A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Second: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McGuire</w:t>
      </w:r>
    </w:p>
    <w:p w14:paraId="069C4B7A" w14:textId="77777777" w:rsidR="00056A76" w:rsidRDefault="00056A76" w:rsidP="00056A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Vote: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Unanimous approval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 (both in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noBreakHyphen/>
        <w:t>room and online)</w:t>
      </w:r>
    </w:p>
    <w:p w14:paraId="5BEBDBF8" w14:textId="741AE6A0" w:rsidR="00A06985" w:rsidRPr="00056A76" w:rsidRDefault="00526C25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182BF121" w14:textId="0DA56BCC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Committee Reports</w:t>
      </w:r>
    </w:p>
    <w:p w14:paraId="68CE371B" w14:textId="77777777" w:rsidR="00056A76" w:rsidRPr="00056A76" w:rsidRDefault="00056A76" w:rsidP="00A176F5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Fiscal Affairs Committee</w:t>
      </w:r>
    </w:p>
    <w:p w14:paraId="4A2508E2" w14:textId="77777777" w:rsidR="00056A76" w:rsidRPr="00056A76" w:rsidRDefault="00056A76" w:rsidP="00056A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 new updates.</w:t>
      </w:r>
    </w:p>
    <w:p w14:paraId="09D2AC88" w14:textId="77777777" w:rsidR="00056A76" w:rsidRPr="00056A76" w:rsidRDefault="00056A76" w:rsidP="00056A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Questions previously submitted to VP Graves have been forwarded to system legal counsel.</w:t>
      </w:r>
    </w:p>
    <w:p w14:paraId="72319C7E" w14:textId="18F667D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4D8BBA" w14:textId="77777777" w:rsidR="00056A76" w:rsidRPr="00056A76" w:rsidRDefault="00056A76" w:rsidP="00A176F5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Faculty Welfare Committee</w:t>
      </w:r>
    </w:p>
    <w:p w14:paraId="5DF64572" w14:textId="77777777" w:rsidR="00056A76" w:rsidRPr="00056A76" w:rsidRDefault="00056A76" w:rsidP="00056A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No updates.</w:t>
      </w:r>
    </w:p>
    <w:p w14:paraId="4BD30F63" w14:textId="77777777" w:rsidR="00056A76" w:rsidRPr="00056A76" w:rsidRDefault="00056A76" w:rsidP="00056A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Proposal: Move the </w:t>
      </w:r>
      <w:r w:rsidRPr="00056A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Faculty Attitude Survey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 under this committee instead of an ad hoc group. No objections voiced.</w:t>
      </w:r>
    </w:p>
    <w:p w14:paraId="7B023528" w14:textId="77777777" w:rsidR="00056A76" w:rsidRPr="00056A76" w:rsidRDefault="00056A76" w:rsidP="00A176F5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Faculty Handbook Committee</w:t>
      </w:r>
    </w:p>
    <w:p w14:paraId="05494DE8" w14:textId="69FE750B" w:rsidR="00056A76" w:rsidRPr="00056A76" w:rsidRDefault="00056A76" w:rsidP="00056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Provost McEacharn requested that the committee collaborate with academic deans to identify needed revisions.</w:t>
      </w:r>
    </w:p>
    <w:p w14:paraId="683E7B2B" w14:textId="093AD037" w:rsidR="00056A76" w:rsidRPr="00056A76" w:rsidRDefault="00056A76" w:rsidP="00A176F5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Elections Committee</w:t>
      </w:r>
      <w:r w:rsidR="00FB26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</w:t>
      </w:r>
    </w:p>
    <w:p w14:paraId="4008222C" w14:textId="77777777" w:rsidR="00056A76" w:rsidRPr="00056A76" w:rsidRDefault="00056A76" w:rsidP="00056A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Low response to nominations; deadline extended.</w:t>
      </w:r>
    </w:p>
    <w:p w14:paraId="1313CE00" w14:textId="77777777" w:rsidR="00056A76" w:rsidRDefault="00056A76" w:rsidP="00056A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Open seats: 1 in Business (Management), 4 in Health Sciences.</w:t>
      </w:r>
    </w:p>
    <w:p w14:paraId="11D5A03E" w14:textId="0516A50A" w:rsidR="00FB26CD" w:rsidRPr="00FB26CD" w:rsidRDefault="00FB26CD" w:rsidP="00FB26C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Constitution and Bylaws Committee</w:t>
      </w:r>
    </w:p>
    <w:p w14:paraId="0B5C88FC" w14:textId="2254CAC5" w:rsidR="00FB26CD" w:rsidRPr="00FB26CD" w:rsidRDefault="00FB26CD" w:rsidP="00FB26CD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See “open meetings law discussion”</w:t>
      </w:r>
    </w:p>
    <w:p w14:paraId="79D28B92" w14:textId="77777777" w:rsidR="00056A76" w:rsidRPr="00056A76" w:rsidRDefault="00056A76" w:rsidP="00A176F5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Academic Standards Committee</w:t>
      </w:r>
    </w:p>
    <w:p w14:paraId="1D415B60" w14:textId="77777777" w:rsidR="00056A76" w:rsidRPr="00056A76" w:rsidRDefault="00056A76" w:rsidP="00056A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Investigating concerns about athletics personnel being added to Canvas courses without faculty knowledge.</w:t>
      </w:r>
    </w:p>
    <w:p w14:paraId="6F5B24C0" w14:textId="77777777" w:rsidR="00056A76" w:rsidRPr="00056A76" w:rsidRDefault="00056A76" w:rsidP="00056A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Awaiting information from Canvas regarding access and FERPA implications.</w:t>
      </w:r>
    </w:p>
    <w:p w14:paraId="3CEB0390" w14:textId="11C8825E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Ad Hoc Committees</w:t>
      </w:r>
    </w:p>
    <w:p w14:paraId="1EF4847B" w14:textId="7777777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The Senate discussed dissolving inactive ad hoc committees.</w:t>
      </w:r>
    </w:p>
    <w:p w14:paraId="258B1C01" w14:textId="77777777" w:rsidR="00056A76" w:rsidRPr="00056A76" w:rsidRDefault="00056A76" w:rsidP="00056A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Motion Passed (Unanimous):</w:t>
      </w:r>
    </w:p>
    <w:p w14:paraId="64BE2A7A" w14:textId="77777777" w:rsidR="00056A76" w:rsidRPr="00056A76" w:rsidRDefault="00056A76" w:rsidP="00056A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Dissolve:</w:t>
      </w:r>
    </w:p>
    <w:p w14:paraId="6E707B89" w14:textId="77777777" w:rsidR="00056A76" w:rsidRPr="00056A76" w:rsidRDefault="00056A76" w:rsidP="00056A7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Faculty Attitude Survey Ad Hoc Committee</w:t>
      </w:r>
    </w:p>
    <w:p w14:paraId="6C402237" w14:textId="77777777" w:rsidR="00056A76" w:rsidRPr="00056A76" w:rsidRDefault="00056A76" w:rsidP="00056A7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Promotion &amp; Tenure Ad Hoc Committee</w:t>
      </w:r>
    </w:p>
    <w:p w14:paraId="736D8419" w14:textId="77777777" w:rsidR="00056A76" w:rsidRPr="00056A76" w:rsidRDefault="00056A76" w:rsidP="00056A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Hold:</w:t>
      </w:r>
    </w:p>
    <w:p w14:paraId="4B71B77B" w14:textId="77777777" w:rsidR="00056A76" w:rsidRPr="00056A76" w:rsidRDefault="00056A76" w:rsidP="00056A7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Endowed Professorship Committee (pending clarification from Provost)</w:t>
      </w:r>
    </w:p>
    <w:p w14:paraId="6498C206" w14:textId="77777777" w:rsidR="00056A76" w:rsidRPr="00056A76" w:rsidRDefault="00056A76" w:rsidP="00056A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Create:</w:t>
      </w:r>
    </w:p>
    <w:p w14:paraId="53583FF0" w14:textId="77777777" w:rsidR="00056A76" w:rsidRPr="00056A76" w:rsidRDefault="00056A76" w:rsidP="00056A7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AAUP Advisory / Alignment Committee</w:t>
      </w:r>
    </w:p>
    <w:p w14:paraId="1268BD83" w14:textId="052C1261" w:rsidR="00526C25" w:rsidRDefault="00056A76" w:rsidP="00526C2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Purpose: Align Faculty Handbook with AAUP standards and strengthen shared governance.</w:t>
      </w:r>
    </w:p>
    <w:p w14:paraId="044F5DE0" w14:textId="5963E685" w:rsidR="00526C25" w:rsidRPr="00526C25" w:rsidRDefault="00526C25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76E605B7" w14:textId="470E809C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Open Meetings Law Discussion</w:t>
      </w:r>
    </w:p>
    <w:p w14:paraId="717625EE" w14:textId="7777777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Provost McEacharn provided detailed legal guidance on Senate obligations under Louisiana Open Meetings Law, including:</w:t>
      </w:r>
    </w:p>
    <w:p w14:paraId="5C99FD64" w14:textId="77777777" w:rsidR="00056A76" w:rsidRPr="00056A76" w:rsidRDefault="00056A76" w:rsidP="00056A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Faculty Senate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 a public body.</w:t>
      </w:r>
    </w:p>
    <w:p w14:paraId="1A9ACEC1" w14:textId="77777777" w:rsidR="00056A76" w:rsidRPr="00056A76" w:rsidRDefault="00056A76" w:rsidP="00056A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Executive Board and committees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must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 publicly notice meetings 24 hours in advance.</w:t>
      </w:r>
    </w:p>
    <w:p w14:paraId="3FFA8B65" w14:textId="77777777" w:rsidR="00056A76" w:rsidRPr="00056A76" w:rsidRDefault="00056A76" w:rsidP="00056A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Proxy voting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allowed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C26DE6" w14:textId="77777777" w:rsidR="00056A76" w:rsidRPr="00056A76" w:rsidRDefault="00056A76" w:rsidP="00056A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Meeting recordings must be publicly accessible.</w:t>
      </w:r>
    </w:p>
    <w:p w14:paraId="0123AA8F" w14:textId="599F6CD9" w:rsidR="00056A76" w:rsidRPr="00056A76" w:rsidRDefault="00056A76" w:rsidP="00056A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Website posting alone does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 satisfy public notice requirements.</w:t>
      </w:r>
    </w:p>
    <w:p w14:paraId="7B53ADD5" w14:textId="77777777" w:rsidR="00A06985" w:rsidRDefault="00056A76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The Senate will delay bylaw changes until legal counsel reviews proposed language.</w:t>
      </w:r>
    </w:p>
    <w:p w14:paraId="6083F033" w14:textId="3E43589B" w:rsidR="00526C25" w:rsidRDefault="00526C25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1675DA92" w14:textId="7E401432" w:rsidR="00056A76" w:rsidRPr="00056A76" w:rsidRDefault="00056A76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Transparency, Communication &amp; Program Closure Concerns</w:t>
      </w:r>
    </w:p>
    <w:p w14:paraId="424EDFC4" w14:textId="7777777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Senators expressed concerns about:</w:t>
      </w:r>
    </w:p>
    <w:p w14:paraId="66EB3C0A" w14:textId="77777777" w:rsidR="00056A76" w:rsidRPr="00056A76" w:rsidRDefault="00056A76" w:rsidP="00056A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Lack of transparency in program discontinuation decisions</w:t>
      </w:r>
    </w:p>
    <w:p w14:paraId="696B43AA" w14:textId="77777777" w:rsidR="00056A76" w:rsidRPr="00056A76" w:rsidRDefault="00056A76" w:rsidP="00056A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Insufficient communication from upper administration</w:t>
      </w:r>
    </w:p>
    <w:p w14:paraId="530FD082" w14:textId="77777777" w:rsidR="00056A76" w:rsidRPr="00056A76" w:rsidRDefault="00056A76" w:rsidP="00056A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Lack of shared data or evaluation rubrics</w:t>
      </w:r>
    </w:p>
    <w:p w14:paraId="5A68C0AD" w14:textId="7443D5EF" w:rsidR="00056A76" w:rsidRPr="00056A76" w:rsidRDefault="00056A76" w:rsidP="00056A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Delays or silence in administrative responses</w:t>
      </w:r>
    </w:p>
    <w:p w14:paraId="7FB49F2F" w14:textId="77777777" w:rsid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Provost McEacharn noted she was not prepared to respond immediately but acknowledged the concerns.</w:t>
      </w:r>
    </w:p>
    <w:p w14:paraId="16AD0C15" w14:textId="0CE690C3" w:rsidR="00526C25" w:rsidRPr="00056A76" w:rsidRDefault="00526C25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4F4BD552" w14:textId="30BEE9A4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University Committees &amp; Council</w:t>
      </w:r>
    </w:p>
    <w:p w14:paraId="2B437F62" w14:textId="7777777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Senate noted:</w:t>
      </w:r>
    </w:p>
    <w:p w14:paraId="577AAF36" w14:textId="77777777" w:rsidR="00056A76" w:rsidRPr="00056A76" w:rsidRDefault="00056A76" w:rsidP="00056A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Committee webpages are outdated (last updated 2021).</w:t>
      </w:r>
    </w:p>
    <w:p w14:paraId="18A097F1" w14:textId="77777777" w:rsidR="00056A76" w:rsidRPr="00056A76" w:rsidRDefault="00056A76" w:rsidP="00056A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Membership lists and charges are unclear.</w:t>
      </w:r>
    </w:p>
    <w:p w14:paraId="63F1AC8D" w14:textId="7D2A2423" w:rsidR="00056A76" w:rsidRPr="00056A76" w:rsidRDefault="00FB26CD" w:rsidP="00056A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056A76" w:rsidRPr="00056A76">
        <w:rPr>
          <w:rFonts w:ascii="Times New Roman" w:eastAsia="Times New Roman" w:hAnsi="Times New Roman" w:cs="Times New Roman"/>
          <w:kern w:val="0"/>
          <w14:ligatures w14:val="none"/>
        </w:rPr>
        <w:t>niversity committees reportedly not following Open Meetings Law.</w:t>
      </w:r>
    </w:p>
    <w:p w14:paraId="4975794F" w14:textId="7777777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Provost McEacharn responded:</w:t>
      </w:r>
    </w:p>
    <w:p w14:paraId="3ABBAE9B" w14:textId="77777777" w:rsidR="00056A76" w:rsidRPr="00056A76" w:rsidRDefault="00056A76" w:rsidP="00056A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Committee updates are in progress but delayed due to workload.</w:t>
      </w:r>
    </w:p>
    <w:p w14:paraId="6D1CF46A" w14:textId="5AF50BB7" w:rsidR="00526C25" w:rsidRDefault="00056A76" w:rsidP="00526C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University Council has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yet met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; first meeting will be publicly announced and open.</w:t>
      </w: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7C10678B" w14:textId="6792807C" w:rsidR="00526C25" w:rsidRPr="00526C25" w:rsidRDefault="00526C25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382EDE46" w14:textId="77777777" w:rsidR="00A06985" w:rsidRPr="00A06985" w:rsidRDefault="00A06985" w:rsidP="00A069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FB2FD5" w14:textId="044C39FF" w:rsidR="00056A76" w:rsidRPr="00056A76" w:rsidRDefault="00056A76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Office of Sponsored Programs &amp; Research (OSPR) Concerns</w:t>
      </w:r>
    </w:p>
    <w:p w14:paraId="1B66C603" w14:textId="77777777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Faculty reported:</w:t>
      </w:r>
    </w:p>
    <w:p w14:paraId="50C72D71" w14:textId="77777777" w:rsidR="00056A76" w:rsidRPr="00056A76" w:rsidRDefault="00056A76" w:rsidP="00056A7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Missed grant deadlines due to unannounced internal deadline changes</w:t>
      </w:r>
    </w:p>
    <w:p w14:paraId="0427256A" w14:textId="77777777" w:rsidR="00056A76" w:rsidRPr="00056A76" w:rsidRDefault="00056A76" w:rsidP="00056A7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Resulting loss of funding opportunities</w:t>
      </w:r>
    </w:p>
    <w:p w14:paraId="789CEDBF" w14:textId="2363A78D" w:rsid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Dean Pratt</w:t>
      </w:r>
      <w:r w:rsidR="00940774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 requested specific cases be reported privately so OSPR can investigate.</w:t>
      </w:r>
    </w:p>
    <w:p w14:paraId="1DF803A9" w14:textId="72B1DFE6" w:rsidR="00526C25" w:rsidRPr="00056A76" w:rsidRDefault="00526C25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526C2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____________________________________________________________________________</w:t>
      </w:r>
    </w:p>
    <w:p w14:paraId="3759BE96" w14:textId="41C824D2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Tenure &amp; Promotion (T&amp;P) Process</w:t>
      </w:r>
    </w:p>
    <w:p w14:paraId="08F14043" w14:textId="77777777" w:rsidR="00056A76" w:rsidRPr="00056A76" w:rsidRDefault="00056A76" w:rsidP="00056A7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Canvas</w:t>
      </w:r>
      <w:r w:rsidRPr="00056A76">
        <w:rPr>
          <w:rFonts w:ascii="Times New Roman" w:eastAsia="Times New Roman" w:hAnsi="Times New Roman" w:cs="Times New Roman"/>
          <w:kern w:val="0"/>
          <w14:ligatures w14:val="none"/>
        </w:rPr>
        <w:noBreakHyphen/>
        <w:t>based T&amp;P workflow experienced issues.</w:t>
      </w:r>
    </w:p>
    <w:p w14:paraId="31B848AA" w14:textId="53CF0FC6" w:rsidR="00056A76" w:rsidRDefault="00056A76" w:rsidP="00056A7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Provost stated the process itself is moving forward despite Canvas problems.</w:t>
      </w:r>
    </w:p>
    <w:p w14:paraId="45606D30" w14:textId="6FF4C66B" w:rsidR="00526C25" w:rsidRPr="00056A76" w:rsidRDefault="00526C25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05C860B4" w14:textId="37CA470E" w:rsidR="00056A76" w:rsidRPr="00056A76" w:rsidRDefault="00056A76" w:rsidP="00056A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New Business</w:t>
      </w:r>
    </w:p>
    <w:p w14:paraId="73327CAE" w14:textId="061B6DE8" w:rsidR="00056A76" w:rsidRPr="00056A76" w:rsidRDefault="00056A76" w:rsidP="00056A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College of </w:t>
      </w:r>
      <w:r w:rsidR="00FB26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Pharmacy Dean</w:t>
      </w: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Search</w:t>
      </w:r>
    </w:p>
    <w:p w14:paraId="7EBDB4F1" w14:textId="7731F077" w:rsidR="00056A76" w:rsidRPr="00056A76" w:rsidRDefault="00FB26CD" w:rsidP="00056A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Dean Pratte shared that t</w:t>
      </w:r>
      <w:r w:rsidR="00056A76"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hree candidates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have been </w:t>
      </w:r>
      <w:r w:rsidR="00056A76" w:rsidRPr="00056A76">
        <w:rPr>
          <w:rFonts w:ascii="Times New Roman" w:eastAsia="Times New Roman" w:hAnsi="Times New Roman" w:cs="Times New Roman"/>
          <w:kern w:val="0"/>
          <w14:ligatures w14:val="none"/>
        </w:rPr>
        <w:t>selected; interviews scheduled for week of March 30.</w:t>
      </w:r>
    </w:p>
    <w:p w14:paraId="4ED37FF4" w14:textId="77777777" w:rsidR="00056A76" w:rsidRPr="00056A76" w:rsidRDefault="00056A76" w:rsidP="00056A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Student Listening Sessions</w:t>
      </w:r>
    </w:p>
    <w:p w14:paraId="4B7E2BB2" w14:textId="77777777" w:rsidR="00A06985" w:rsidRPr="00A06985" w:rsidRDefault="00056A76" w:rsidP="00A069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Senate coordinating with SGA to host sessions for students in discontinued programs.</w:t>
      </w: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583CCB61" w14:textId="5CC2FB0C" w:rsidR="00A06985" w:rsidRPr="00A06985" w:rsidRDefault="00526C25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1E18DCE8" w14:textId="425F2C8C" w:rsidR="00056A76" w:rsidRPr="00056A76" w:rsidRDefault="00056A76" w:rsidP="00A06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Open Forum</w:t>
      </w:r>
    </w:p>
    <w:p w14:paraId="3ADF7165" w14:textId="77777777" w:rsidR="00056A76" w:rsidRPr="00056A76" w:rsidRDefault="00056A76" w:rsidP="00056A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Provost addressed additional questions:</w:t>
      </w:r>
    </w:p>
    <w:p w14:paraId="290E039D" w14:textId="77777777" w:rsidR="00056A76" w:rsidRPr="00056A76" w:rsidRDefault="00056A76" w:rsidP="00056A7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Foundation awards uncertain for this year</w:t>
      </w:r>
    </w:p>
    <w:p w14:paraId="19AD624C" w14:textId="77777777" w:rsidR="00056A76" w:rsidRPr="00056A76" w:rsidRDefault="00056A76" w:rsidP="00056A7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No emeritus nominations received</w:t>
      </w:r>
    </w:p>
    <w:p w14:paraId="2BA0C34B" w14:textId="77777777" w:rsidR="00056A76" w:rsidRPr="00056A76" w:rsidRDefault="00056A76" w:rsidP="00056A7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Committee updates forthcoming</w:t>
      </w:r>
    </w:p>
    <w:p w14:paraId="5170EB3D" w14:textId="77777777" w:rsidR="00056A76" w:rsidRPr="00056A76" w:rsidRDefault="00056A76" w:rsidP="00056A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AAUP Representative Remarks</w:t>
      </w:r>
    </w:p>
    <w:p w14:paraId="73FD5893" w14:textId="77777777" w:rsidR="00056A76" w:rsidRPr="00056A76" w:rsidRDefault="00056A76" w:rsidP="00056A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Encouraged formation of a local chapter (requires 7 members).</w:t>
      </w:r>
    </w:p>
    <w:p w14:paraId="2AAD08FA" w14:textId="77777777" w:rsidR="00526C25" w:rsidRDefault="00056A76" w:rsidP="00A0698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>Discussed national advocacy for academic freedom and tenure</w:t>
      </w:r>
    </w:p>
    <w:p w14:paraId="284DB3E7" w14:textId="1ED606EF" w:rsidR="00526C25" w:rsidRDefault="00526C25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</w:t>
      </w:r>
    </w:p>
    <w:p w14:paraId="6E312A66" w14:textId="4B3E18E4" w:rsidR="00056A76" w:rsidRPr="00056A76" w:rsidRDefault="00056A76" w:rsidP="00526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Adjournment</w:t>
      </w:r>
    </w:p>
    <w:p w14:paraId="6F347081" w14:textId="77777777" w:rsidR="00056A76" w:rsidRPr="00056A76" w:rsidRDefault="00056A76" w:rsidP="00056A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Motion to adjourn: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Koers</w:t>
      </w:r>
    </w:p>
    <w:p w14:paraId="49CD02F8" w14:textId="77777777" w:rsidR="00056A76" w:rsidRPr="00056A76" w:rsidRDefault="00056A76" w:rsidP="00056A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Second: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McGuire</w:t>
      </w:r>
    </w:p>
    <w:p w14:paraId="58F7B28B" w14:textId="77777777" w:rsidR="00056A76" w:rsidRPr="003E03E1" w:rsidRDefault="00056A76" w:rsidP="00056A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6A76">
        <w:rPr>
          <w:rFonts w:ascii="Times New Roman" w:eastAsia="Times New Roman" w:hAnsi="Times New Roman" w:cs="Times New Roman"/>
          <w:kern w:val="0"/>
          <w14:ligatures w14:val="none"/>
        </w:rPr>
        <w:t xml:space="preserve">Vote: </w:t>
      </w:r>
      <w:r w:rsidRPr="00056A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Unanimous approval</w:t>
      </w:r>
    </w:p>
    <w:p w14:paraId="1BBB59C0" w14:textId="45F7FF94" w:rsidR="003E03E1" w:rsidRPr="00056A76" w:rsidRDefault="003E03E1" w:rsidP="00056A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Ended: 1:33 pm</w:t>
      </w:r>
    </w:p>
    <w:p w14:paraId="31895F28" w14:textId="166ABD1E" w:rsidR="00056A76" w:rsidRPr="00056A76" w:rsidRDefault="00056A76" w:rsidP="00056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B93BA0" w14:textId="77777777" w:rsidR="00056A76" w:rsidRDefault="00056A76"/>
    <w:sectPr w:rsidR="00056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6139"/>
    <w:multiLevelType w:val="multilevel"/>
    <w:tmpl w:val="4B0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E0E8F"/>
    <w:multiLevelType w:val="multilevel"/>
    <w:tmpl w:val="4EF2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137E2"/>
    <w:multiLevelType w:val="multilevel"/>
    <w:tmpl w:val="1F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44997"/>
    <w:multiLevelType w:val="multilevel"/>
    <w:tmpl w:val="DB6E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F72B2"/>
    <w:multiLevelType w:val="multilevel"/>
    <w:tmpl w:val="EA38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54BEC"/>
    <w:multiLevelType w:val="multilevel"/>
    <w:tmpl w:val="BB08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AC0A6C"/>
    <w:multiLevelType w:val="hybridMultilevel"/>
    <w:tmpl w:val="093E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0D09"/>
    <w:multiLevelType w:val="multilevel"/>
    <w:tmpl w:val="A01A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34B94"/>
    <w:multiLevelType w:val="hybridMultilevel"/>
    <w:tmpl w:val="5706F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A70C42"/>
    <w:multiLevelType w:val="multilevel"/>
    <w:tmpl w:val="C4E6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E4D12"/>
    <w:multiLevelType w:val="multilevel"/>
    <w:tmpl w:val="CAAA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F6EE2"/>
    <w:multiLevelType w:val="multilevel"/>
    <w:tmpl w:val="6648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FD3CE5"/>
    <w:multiLevelType w:val="multilevel"/>
    <w:tmpl w:val="DC96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B340DA"/>
    <w:multiLevelType w:val="multilevel"/>
    <w:tmpl w:val="60BC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350BF"/>
    <w:multiLevelType w:val="multilevel"/>
    <w:tmpl w:val="0554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1E4846"/>
    <w:multiLevelType w:val="multilevel"/>
    <w:tmpl w:val="DFCE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FA4630"/>
    <w:multiLevelType w:val="multilevel"/>
    <w:tmpl w:val="C322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5D6C20"/>
    <w:multiLevelType w:val="multilevel"/>
    <w:tmpl w:val="C69E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54C8A"/>
    <w:multiLevelType w:val="multilevel"/>
    <w:tmpl w:val="1314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514685"/>
    <w:multiLevelType w:val="multilevel"/>
    <w:tmpl w:val="34D8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D65C6"/>
    <w:multiLevelType w:val="multilevel"/>
    <w:tmpl w:val="59C8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795DA7"/>
    <w:multiLevelType w:val="multilevel"/>
    <w:tmpl w:val="36B2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2621C2"/>
    <w:multiLevelType w:val="multilevel"/>
    <w:tmpl w:val="B012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7"/>
  </w:num>
  <w:num w:numId="5">
    <w:abstractNumId w:val="16"/>
  </w:num>
  <w:num w:numId="6">
    <w:abstractNumId w:val="19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14"/>
  </w:num>
  <w:num w:numId="12">
    <w:abstractNumId w:val="17"/>
  </w:num>
  <w:num w:numId="13">
    <w:abstractNumId w:val="13"/>
  </w:num>
  <w:num w:numId="14">
    <w:abstractNumId w:val="5"/>
  </w:num>
  <w:num w:numId="15">
    <w:abstractNumId w:val="21"/>
  </w:num>
  <w:num w:numId="16">
    <w:abstractNumId w:val="22"/>
  </w:num>
  <w:num w:numId="17">
    <w:abstractNumId w:val="12"/>
  </w:num>
  <w:num w:numId="18">
    <w:abstractNumId w:val="10"/>
  </w:num>
  <w:num w:numId="19">
    <w:abstractNumId w:val="15"/>
  </w:num>
  <w:num w:numId="20">
    <w:abstractNumId w:val="4"/>
  </w:num>
  <w:num w:numId="21">
    <w:abstractNumId w:val="9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76"/>
    <w:rsid w:val="00056A76"/>
    <w:rsid w:val="00261C4C"/>
    <w:rsid w:val="003E03E1"/>
    <w:rsid w:val="003E145E"/>
    <w:rsid w:val="005021E5"/>
    <w:rsid w:val="00526C25"/>
    <w:rsid w:val="006E06BB"/>
    <w:rsid w:val="00736C14"/>
    <w:rsid w:val="0083542F"/>
    <w:rsid w:val="00940774"/>
    <w:rsid w:val="009D2005"/>
    <w:rsid w:val="00A06985"/>
    <w:rsid w:val="00A176F5"/>
    <w:rsid w:val="00AF3F19"/>
    <w:rsid w:val="00EB6E27"/>
    <w:rsid w:val="00EE35B6"/>
    <w:rsid w:val="00EE487C"/>
    <w:rsid w:val="00FB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AEDE"/>
  <w15:chartTrackingRefBased/>
  <w15:docId w15:val="{4A2B469F-166B-4316-A86D-88B841E4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A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A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A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A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A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A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A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A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A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A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A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7402-E877-4C93-9A21-A3D8400D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808</Words>
  <Characters>4707</Characters>
  <Application>Microsoft Office Word</Application>
  <DocSecurity>0</DocSecurity>
  <Lines>127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FS 2026-03-19</dc:title>
  <dc:subject/>
  <dc:creator>mark johnson</dc:creator>
  <cp:keywords/>
  <dc:description/>
  <cp:lastModifiedBy>Hilary Tice</cp:lastModifiedBy>
  <cp:revision>3</cp:revision>
  <dcterms:created xsi:type="dcterms:W3CDTF">2026-04-16T00:08:00Z</dcterms:created>
  <dcterms:modified xsi:type="dcterms:W3CDTF">2026-04-20T15:56:00Z</dcterms:modified>
</cp:coreProperties>
</file>